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4F" w:rsidRDefault="006B3A3A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FD1A08">
        <w:rPr>
          <w:rFonts w:hint="eastAsia"/>
          <w:sz w:val="30"/>
        </w:rPr>
        <w:t>52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E17E4F" w:rsidRDefault="00E17E4F">
      <w:pPr>
        <w:spacing w:line="440" w:lineRule="exact"/>
        <w:rPr>
          <w:sz w:val="30"/>
        </w:rPr>
      </w:pPr>
    </w:p>
    <w:p w:rsidR="00E17E4F" w:rsidRDefault="006B3A3A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E17E4F" w:rsidRDefault="00E17E4F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99"/>
        <w:gridCol w:w="1134"/>
        <w:gridCol w:w="1417"/>
        <w:gridCol w:w="1282"/>
        <w:gridCol w:w="136"/>
        <w:gridCol w:w="1732"/>
      </w:tblGrid>
      <w:tr w:rsidR="00E17E4F">
        <w:trPr>
          <w:cantSplit/>
          <w:trHeight w:val="730"/>
        </w:trPr>
        <w:tc>
          <w:tcPr>
            <w:tcW w:w="1728" w:type="dxa"/>
            <w:noWrap/>
            <w:vAlign w:val="center"/>
          </w:tcPr>
          <w:p w:rsidR="00E17E4F" w:rsidRDefault="006B3A3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E17E4F" w:rsidRDefault="006B3A3A">
            <w:pPr>
              <w:spacing w:line="440" w:lineRule="exact"/>
              <w:jc w:val="center"/>
              <w:rPr>
                <w:rFonts w:ascii="宋体" w:eastAsia="黑体" w:hAnsi="宋体"/>
                <w:sz w:val="24"/>
              </w:rPr>
            </w:pPr>
            <w:bookmarkStart w:id="0" w:name="_GoBack"/>
            <w:r>
              <w:rPr>
                <w:rFonts w:ascii="黑体" w:eastAsia="黑体" w:hAnsi="黑体" w:cs="黑体" w:hint="eastAsia"/>
                <w:sz w:val="24"/>
              </w:rPr>
              <w:t>关于加强渔农民健康体检报告反馈信息化建设的提案</w:t>
            </w:r>
            <w:bookmarkEnd w:id="0"/>
          </w:p>
        </w:tc>
      </w:tr>
      <w:tr w:rsidR="00D262E5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499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卓桂贞 </w:t>
            </w:r>
          </w:p>
        </w:tc>
        <w:tc>
          <w:tcPr>
            <w:tcW w:w="1134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417" w:type="dxa"/>
            <w:noWrap/>
            <w:vAlign w:val="center"/>
          </w:tcPr>
          <w:p w:rsidR="00D262E5" w:rsidRPr="00C76687" w:rsidRDefault="00D262E5" w:rsidP="00634457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C76687">
              <w:rPr>
                <w:rFonts w:ascii="黑体" w:eastAsia="黑体" w:hAnsi="黑体" w:cs="黑体" w:hint="eastAsia"/>
                <w:sz w:val="24"/>
              </w:rPr>
              <w:t>社科界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D262E5" w:rsidRDefault="00D262E5" w:rsidP="0063445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32" w:type="dxa"/>
            <w:noWrap/>
            <w:vAlign w:val="center"/>
          </w:tcPr>
          <w:p w:rsidR="00D262E5" w:rsidRPr="00C76687" w:rsidRDefault="00D262E5" w:rsidP="00634457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C76687">
              <w:rPr>
                <w:rFonts w:ascii="黑体" w:eastAsia="黑体" w:hAnsi="黑体" w:cs="黑体"/>
                <w:sz w:val="24"/>
              </w:rPr>
              <w:t>13868352051</w:t>
            </w:r>
          </w:p>
        </w:tc>
      </w:tr>
      <w:tr w:rsidR="00D262E5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C76687">
              <w:rPr>
                <w:rFonts w:ascii="黑体" w:eastAsia="黑体" w:hAnsi="黑体" w:cs="黑体" w:hint="eastAsia"/>
                <w:sz w:val="24"/>
              </w:rPr>
              <w:t>洞头区司法局</w:t>
            </w:r>
          </w:p>
        </w:tc>
      </w:tr>
      <w:tr w:rsidR="00D262E5">
        <w:trPr>
          <w:cantSplit/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62E5">
        <w:trPr>
          <w:trHeight w:val="53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62E5">
        <w:trPr>
          <w:trHeight w:val="567"/>
        </w:trPr>
        <w:tc>
          <w:tcPr>
            <w:tcW w:w="1728" w:type="dxa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D262E5" w:rsidRDefault="00D262E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17E4F" w:rsidRDefault="00E17E4F">
      <w:pPr>
        <w:spacing w:line="440" w:lineRule="exact"/>
        <w:rPr>
          <w:sz w:val="30"/>
        </w:rPr>
      </w:pPr>
    </w:p>
    <w:p w:rsidR="00E17E4F" w:rsidRDefault="006B3A3A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E17E4F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E17E4F" w:rsidRDefault="006B3A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E17E4F" w:rsidRDefault="006B3A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17E4F" w:rsidRDefault="006B3A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17E4F" w:rsidRDefault="006B3A3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E17E4F" w:rsidRDefault="006B3A3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E17E4F" w:rsidRDefault="009E70C0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6B3A3A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E17E4F">
        <w:trPr>
          <w:cantSplit/>
        </w:trPr>
        <w:tc>
          <w:tcPr>
            <w:tcW w:w="468" w:type="dxa"/>
            <w:vMerge/>
            <w:noWrap/>
            <w:vAlign w:val="center"/>
          </w:tcPr>
          <w:p w:rsidR="00E17E4F" w:rsidRDefault="00E17E4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17E4F" w:rsidRDefault="006B3A3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E17E4F" w:rsidRDefault="006B3A3A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9E70C0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E17E4F" w:rsidRDefault="006B3A3A" w:rsidP="00D262E5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E17E4F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E17E4F" w:rsidRDefault="006B3A3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E17E4F" w:rsidRDefault="00E17E4F">
            <w:pPr>
              <w:spacing w:line="440" w:lineRule="exact"/>
              <w:rPr>
                <w:sz w:val="24"/>
              </w:rPr>
            </w:pPr>
          </w:p>
          <w:p w:rsidR="00E17E4F" w:rsidRDefault="00E17E4F">
            <w:pPr>
              <w:spacing w:line="440" w:lineRule="exact"/>
              <w:rPr>
                <w:sz w:val="24"/>
              </w:rPr>
            </w:pPr>
          </w:p>
        </w:tc>
      </w:tr>
    </w:tbl>
    <w:p w:rsidR="00E17E4F" w:rsidRDefault="006B3A3A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E17E4F" w:rsidRDefault="00E17E4F">
      <w:pPr>
        <w:pStyle w:val="1"/>
        <w:spacing w:line="572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  <w:sectPr w:rsidR="00E17E4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17E4F" w:rsidRDefault="006B3A3A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关于加强渔农民健康体检报告反馈信息化建设的提案</w:t>
      </w:r>
    </w:p>
    <w:p w:rsidR="00E17E4F" w:rsidRDefault="00E17E4F">
      <w:pPr>
        <w:spacing w:line="572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17E4F" w:rsidRDefault="006B3A3A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渔农民免费健康体检是政府的一项民生工程，渔农民能通过体检及时发现疾病，做到早预防、早诊断、早治疗。但由于渔农民体检后，卫生院工作人员需要建立渔农民健康档案，通过手工作业将渔农民体检信息录入电脑，工作量大，建立渔农民健康体检电子报告往往需要耗费几个月时间，再加上卫生院工作人员如果未及时送达体检报告单，那么等渔农民拿到体检报告单可能得体检结束后好几个月的时间，对于患有疾病的渔农民就有可能病情被延误，增加医患矛盾。故建议能加强健康体检信息化建设，提高工作效率，及时反馈渔农民健康体检报告：</w:t>
      </w:r>
    </w:p>
    <w:p w:rsidR="00E17E4F" w:rsidRDefault="006B3A3A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一是依托电信或移动等通信设备，开通短信服务平台，建立体检人员通讯录，通过发送短信及时提醒渔农民领取体检报告单的时间结点；</w:t>
      </w:r>
    </w:p>
    <w:p w:rsidR="00E17E4F" w:rsidRDefault="006B3A3A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二是建立体检报告大数据平台，通过扫描二维码或登录平台的方式，直接查询体检结果；</w:t>
      </w:r>
    </w:p>
    <w:p w:rsidR="00E17E4F" w:rsidRDefault="006B3A3A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三是在各卫生院配备快速扫描仪等电子设备，快速将体检报告单录入电脑，解决手工录入耗时长、工作量大的问题。</w:t>
      </w:r>
    </w:p>
    <w:sectPr w:rsidR="00E17E4F" w:rsidSect="00E17E4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F8" w:rsidRDefault="006029F8" w:rsidP="00E17E4F">
      <w:r>
        <w:separator/>
      </w:r>
    </w:p>
  </w:endnote>
  <w:endnote w:type="continuationSeparator" w:id="1">
    <w:p w:rsidR="006029F8" w:rsidRDefault="006029F8" w:rsidP="00E1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4F" w:rsidRDefault="00D03F4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17E4F" w:rsidRDefault="00D03F4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B3A3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1A0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F8" w:rsidRDefault="006029F8" w:rsidP="00E17E4F">
      <w:r>
        <w:separator/>
      </w:r>
    </w:p>
  </w:footnote>
  <w:footnote w:type="continuationSeparator" w:id="1">
    <w:p w:rsidR="006029F8" w:rsidRDefault="006029F8" w:rsidP="00E17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B9"/>
    <w:rsid w:val="000778C7"/>
    <w:rsid w:val="00113454"/>
    <w:rsid w:val="001927B9"/>
    <w:rsid w:val="0041641B"/>
    <w:rsid w:val="00442331"/>
    <w:rsid w:val="006029F8"/>
    <w:rsid w:val="006B3A3A"/>
    <w:rsid w:val="00811CDB"/>
    <w:rsid w:val="008918EA"/>
    <w:rsid w:val="008E34A6"/>
    <w:rsid w:val="009D2B73"/>
    <w:rsid w:val="009E70C0"/>
    <w:rsid w:val="00AF7561"/>
    <w:rsid w:val="00B306FA"/>
    <w:rsid w:val="00BD0D8C"/>
    <w:rsid w:val="00C30A10"/>
    <w:rsid w:val="00C8096C"/>
    <w:rsid w:val="00C93B90"/>
    <w:rsid w:val="00D03F4E"/>
    <w:rsid w:val="00D262E5"/>
    <w:rsid w:val="00E17E4F"/>
    <w:rsid w:val="00F438D2"/>
    <w:rsid w:val="00FD0845"/>
    <w:rsid w:val="00FD1A08"/>
    <w:rsid w:val="596A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E17E4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E17E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E17E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E17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52D3043F-3781-4A2F-8BFC-49A77DF3A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张华丽</cp:lastModifiedBy>
  <cp:revision>5</cp:revision>
  <dcterms:created xsi:type="dcterms:W3CDTF">2019-02-22T10:58:00Z</dcterms:created>
  <dcterms:modified xsi:type="dcterms:W3CDTF">2019-03-27T07:24:00Z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