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4E" w:rsidRDefault="005424D4">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513608">
        <w:rPr>
          <w:rFonts w:hint="eastAsia"/>
          <w:sz w:val="30"/>
        </w:rPr>
        <w:t>86</w:t>
      </w:r>
      <w:r>
        <w:rPr>
          <w:rFonts w:hint="eastAsia"/>
          <w:sz w:val="30"/>
        </w:rPr>
        <w:t xml:space="preserve"> </w:t>
      </w:r>
      <w:r>
        <w:rPr>
          <w:rFonts w:hint="eastAsia"/>
          <w:sz w:val="30"/>
        </w:rPr>
        <w:t>号</w:t>
      </w:r>
    </w:p>
    <w:p w:rsidR="0057344E" w:rsidRDefault="0057344E">
      <w:pPr>
        <w:spacing w:line="440" w:lineRule="exact"/>
        <w:rPr>
          <w:sz w:val="30"/>
        </w:rPr>
      </w:pPr>
    </w:p>
    <w:p w:rsidR="0057344E" w:rsidRDefault="005424D4">
      <w:pPr>
        <w:jc w:val="center"/>
        <w:rPr>
          <w:rFonts w:eastAsia="华文标宋"/>
          <w:sz w:val="48"/>
          <w:szCs w:val="48"/>
        </w:rPr>
      </w:pPr>
      <w:r>
        <w:rPr>
          <w:rFonts w:eastAsia="华文标宋" w:hint="eastAsia"/>
          <w:sz w:val="48"/>
          <w:szCs w:val="48"/>
        </w:rPr>
        <w:t>政协温州市洞头区委员会提案</w:t>
      </w:r>
    </w:p>
    <w:p w:rsidR="0057344E" w:rsidRDefault="0057344E">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48"/>
        <w:gridCol w:w="1090"/>
        <w:gridCol w:w="1610"/>
        <w:gridCol w:w="984"/>
        <w:gridCol w:w="276"/>
        <w:gridCol w:w="1592"/>
      </w:tblGrid>
      <w:tr w:rsidR="0057344E">
        <w:trPr>
          <w:cantSplit/>
          <w:trHeight w:val="730"/>
        </w:trPr>
        <w:tc>
          <w:tcPr>
            <w:tcW w:w="1728" w:type="dxa"/>
            <w:noWrap/>
            <w:vAlign w:val="center"/>
          </w:tcPr>
          <w:p w:rsidR="0057344E" w:rsidRDefault="005424D4">
            <w:pPr>
              <w:spacing w:line="440" w:lineRule="exact"/>
              <w:jc w:val="center"/>
              <w:rPr>
                <w:rFonts w:ascii="宋体" w:hAnsi="宋体"/>
                <w:sz w:val="24"/>
              </w:rPr>
            </w:pPr>
            <w:r>
              <w:rPr>
                <w:rFonts w:ascii="宋体" w:hAnsi="宋体" w:hint="eastAsia"/>
                <w:sz w:val="24"/>
              </w:rPr>
              <w:t>案    由</w:t>
            </w:r>
          </w:p>
        </w:tc>
        <w:tc>
          <w:tcPr>
            <w:tcW w:w="7200" w:type="dxa"/>
            <w:gridSpan w:val="6"/>
            <w:noWrap/>
            <w:vAlign w:val="center"/>
          </w:tcPr>
          <w:p w:rsidR="0057344E" w:rsidRPr="00891FA9" w:rsidRDefault="00891FA9" w:rsidP="00891FA9">
            <w:pPr>
              <w:spacing w:line="572" w:lineRule="exact"/>
              <w:jc w:val="center"/>
              <w:rPr>
                <w:rFonts w:ascii="方正小标宋简体" w:eastAsia="方正小标宋简体" w:hAnsi="方正小标宋简体" w:cs="方正小标宋简体"/>
                <w:sz w:val="32"/>
                <w:szCs w:val="32"/>
              </w:rPr>
            </w:pPr>
            <w:r w:rsidRPr="00891FA9">
              <w:rPr>
                <w:rFonts w:ascii="方正小标宋简体" w:eastAsia="方正小标宋简体" w:hAnsi="方正小标宋简体" w:cs="方正小标宋简体" w:hint="eastAsia"/>
                <w:sz w:val="32"/>
                <w:szCs w:val="32"/>
              </w:rPr>
              <w:t>关于提升我区生活垃圾分类管理的提案</w:t>
            </w:r>
          </w:p>
        </w:tc>
      </w:tr>
      <w:tr w:rsidR="0057344E">
        <w:trPr>
          <w:cantSplit/>
          <w:trHeight w:val="567"/>
        </w:trPr>
        <w:tc>
          <w:tcPr>
            <w:tcW w:w="1728" w:type="dxa"/>
            <w:noWrap/>
            <w:vAlign w:val="center"/>
          </w:tcPr>
          <w:p w:rsidR="0057344E" w:rsidRDefault="005424D4">
            <w:pPr>
              <w:spacing w:line="440" w:lineRule="exact"/>
              <w:jc w:val="center"/>
              <w:rPr>
                <w:rFonts w:ascii="宋体" w:hAnsi="宋体"/>
                <w:sz w:val="24"/>
              </w:rPr>
            </w:pPr>
            <w:r>
              <w:rPr>
                <w:rFonts w:ascii="宋体" w:hAnsi="宋体" w:hint="eastAsia"/>
                <w:sz w:val="24"/>
              </w:rPr>
              <w:t>提 案 人</w:t>
            </w:r>
          </w:p>
        </w:tc>
        <w:tc>
          <w:tcPr>
            <w:tcW w:w="1648" w:type="dxa"/>
            <w:noWrap/>
            <w:vAlign w:val="bottom"/>
          </w:tcPr>
          <w:p w:rsidR="0057344E" w:rsidRDefault="005424D4">
            <w:pPr>
              <w:spacing w:line="360" w:lineRule="auto"/>
              <w:jc w:val="center"/>
              <w:rPr>
                <w:rFonts w:eastAsia="宋体"/>
                <w:sz w:val="24"/>
              </w:rPr>
            </w:pPr>
            <w:r>
              <w:rPr>
                <w:rFonts w:ascii="黑体" w:eastAsia="黑体" w:hAnsi="黑体" w:cs="黑体" w:hint="eastAsia"/>
                <w:sz w:val="24"/>
              </w:rPr>
              <w:t>陈丹凤</w:t>
            </w:r>
          </w:p>
        </w:tc>
        <w:tc>
          <w:tcPr>
            <w:tcW w:w="1090" w:type="dxa"/>
            <w:noWrap/>
            <w:vAlign w:val="center"/>
          </w:tcPr>
          <w:p w:rsidR="0057344E" w:rsidRDefault="005424D4">
            <w:pPr>
              <w:spacing w:line="440" w:lineRule="exact"/>
              <w:jc w:val="center"/>
              <w:rPr>
                <w:rFonts w:ascii="宋体" w:hAnsi="宋体"/>
                <w:sz w:val="24"/>
              </w:rPr>
            </w:pPr>
            <w:r>
              <w:rPr>
                <w:rFonts w:ascii="宋体" w:hAnsi="宋体" w:hint="eastAsia"/>
                <w:sz w:val="24"/>
              </w:rPr>
              <w:t>界 别</w:t>
            </w:r>
          </w:p>
        </w:tc>
        <w:tc>
          <w:tcPr>
            <w:tcW w:w="1610" w:type="dxa"/>
            <w:noWrap/>
            <w:vAlign w:val="center"/>
          </w:tcPr>
          <w:p w:rsidR="0057344E" w:rsidRDefault="005424D4">
            <w:pPr>
              <w:spacing w:line="440" w:lineRule="exact"/>
              <w:jc w:val="center"/>
              <w:rPr>
                <w:rFonts w:ascii="宋体" w:eastAsia="宋体" w:hAnsi="宋体"/>
                <w:sz w:val="24"/>
              </w:rPr>
            </w:pPr>
            <w:r>
              <w:rPr>
                <w:rFonts w:ascii="黑体" w:eastAsia="黑体" w:hAnsi="黑体" w:cs="黑体" w:hint="eastAsia"/>
                <w:sz w:val="24"/>
              </w:rPr>
              <w:t>渔农界</w:t>
            </w:r>
          </w:p>
        </w:tc>
        <w:tc>
          <w:tcPr>
            <w:tcW w:w="1260" w:type="dxa"/>
            <w:gridSpan w:val="2"/>
            <w:noWrap/>
            <w:vAlign w:val="center"/>
          </w:tcPr>
          <w:p w:rsidR="0057344E" w:rsidRDefault="005424D4">
            <w:pPr>
              <w:spacing w:line="440" w:lineRule="exact"/>
              <w:jc w:val="center"/>
              <w:rPr>
                <w:rFonts w:ascii="宋体" w:hAnsi="宋体"/>
                <w:sz w:val="24"/>
              </w:rPr>
            </w:pPr>
            <w:r>
              <w:rPr>
                <w:rFonts w:ascii="宋体" w:hAnsi="宋体" w:hint="eastAsia"/>
                <w:sz w:val="24"/>
              </w:rPr>
              <w:t>联系电话</w:t>
            </w:r>
          </w:p>
        </w:tc>
        <w:tc>
          <w:tcPr>
            <w:tcW w:w="1592" w:type="dxa"/>
            <w:noWrap/>
            <w:vAlign w:val="center"/>
          </w:tcPr>
          <w:p w:rsidR="0057344E" w:rsidRDefault="005424D4">
            <w:pPr>
              <w:spacing w:line="440" w:lineRule="exact"/>
              <w:jc w:val="center"/>
              <w:rPr>
                <w:rFonts w:ascii="宋体" w:hAnsi="宋体"/>
                <w:sz w:val="18"/>
                <w:szCs w:val="18"/>
              </w:rPr>
            </w:pPr>
            <w:r>
              <w:rPr>
                <w:rFonts w:ascii="黑体" w:eastAsia="黑体" w:hAnsi="黑体" w:cs="黑体" w:hint="eastAsia"/>
                <w:sz w:val="24"/>
              </w:rPr>
              <w:t xml:space="preserve">18757092710 </w:t>
            </w:r>
          </w:p>
        </w:tc>
      </w:tr>
      <w:tr w:rsidR="0057344E">
        <w:trPr>
          <w:cantSplit/>
          <w:trHeight w:val="567"/>
        </w:trPr>
        <w:tc>
          <w:tcPr>
            <w:tcW w:w="1728" w:type="dxa"/>
            <w:noWrap/>
            <w:vAlign w:val="center"/>
          </w:tcPr>
          <w:p w:rsidR="0057344E" w:rsidRDefault="005424D4">
            <w:pPr>
              <w:spacing w:line="440" w:lineRule="exact"/>
              <w:jc w:val="center"/>
              <w:rPr>
                <w:rFonts w:ascii="宋体" w:hAnsi="宋体"/>
                <w:sz w:val="24"/>
              </w:rPr>
            </w:pPr>
            <w:r>
              <w:rPr>
                <w:rFonts w:ascii="宋体" w:hAnsi="宋体" w:hint="eastAsia"/>
                <w:sz w:val="24"/>
              </w:rPr>
              <w:t>通讯地址</w:t>
            </w:r>
          </w:p>
        </w:tc>
        <w:tc>
          <w:tcPr>
            <w:tcW w:w="7200" w:type="dxa"/>
            <w:gridSpan w:val="6"/>
            <w:noWrap/>
            <w:vAlign w:val="center"/>
          </w:tcPr>
          <w:p w:rsidR="0057344E" w:rsidRDefault="005424D4">
            <w:pPr>
              <w:spacing w:line="440" w:lineRule="exact"/>
              <w:jc w:val="center"/>
              <w:rPr>
                <w:rFonts w:ascii="宋体" w:eastAsia="宋体" w:hAnsi="宋体"/>
                <w:sz w:val="24"/>
              </w:rPr>
            </w:pPr>
            <w:r>
              <w:rPr>
                <w:rFonts w:ascii="黑体" w:eastAsia="黑体" w:hAnsi="黑体" w:cs="黑体" w:hint="eastAsia"/>
                <w:sz w:val="24"/>
              </w:rPr>
              <w:t>温州市洞头区霓屿街道绿波家庭农场</w:t>
            </w:r>
          </w:p>
        </w:tc>
      </w:tr>
      <w:tr w:rsidR="0057344E">
        <w:trPr>
          <w:cantSplit/>
          <w:trHeight w:val="567"/>
        </w:trPr>
        <w:tc>
          <w:tcPr>
            <w:tcW w:w="1728" w:type="dxa"/>
            <w:noWrap/>
            <w:vAlign w:val="center"/>
          </w:tcPr>
          <w:p w:rsidR="0057344E" w:rsidRDefault="005424D4">
            <w:pPr>
              <w:spacing w:line="440" w:lineRule="exact"/>
              <w:jc w:val="center"/>
              <w:rPr>
                <w:rFonts w:ascii="宋体" w:hAnsi="宋体"/>
                <w:sz w:val="24"/>
              </w:rPr>
            </w:pPr>
            <w:r>
              <w:rPr>
                <w:rFonts w:ascii="宋体" w:hAnsi="宋体" w:hint="eastAsia"/>
                <w:sz w:val="24"/>
              </w:rPr>
              <w:t>建议承办单位</w:t>
            </w:r>
          </w:p>
        </w:tc>
        <w:tc>
          <w:tcPr>
            <w:tcW w:w="7200" w:type="dxa"/>
            <w:gridSpan w:val="6"/>
            <w:noWrap/>
            <w:vAlign w:val="center"/>
          </w:tcPr>
          <w:p w:rsidR="0057344E" w:rsidRDefault="005424D4">
            <w:pPr>
              <w:spacing w:line="440" w:lineRule="exact"/>
              <w:jc w:val="center"/>
              <w:rPr>
                <w:rFonts w:ascii="宋体" w:eastAsia="宋体" w:hAnsi="宋体"/>
                <w:sz w:val="24"/>
              </w:rPr>
            </w:pPr>
            <w:r>
              <w:rPr>
                <w:rFonts w:ascii="黑体" w:eastAsia="黑体" w:hAnsi="黑体" w:cs="黑体" w:hint="eastAsia"/>
                <w:sz w:val="24"/>
              </w:rPr>
              <w:t>区教育局、区综合执法局</w:t>
            </w:r>
          </w:p>
        </w:tc>
      </w:tr>
      <w:tr w:rsidR="0057344E">
        <w:trPr>
          <w:trHeight w:val="537"/>
        </w:trPr>
        <w:tc>
          <w:tcPr>
            <w:tcW w:w="1728" w:type="dxa"/>
            <w:noWrap/>
            <w:vAlign w:val="center"/>
          </w:tcPr>
          <w:p w:rsidR="0057344E" w:rsidRDefault="005424D4">
            <w:pPr>
              <w:spacing w:line="360" w:lineRule="exact"/>
              <w:ind w:right="128"/>
              <w:jc w:val="center"/>
              <w:rPr>
                <w:rFonts w:ascii="宋体" w:hAnsi="宋体"/>
                <w:sz w:val="24"/>
              </w:rPr>
            </w:pPr>
            <w:r>
              <w:rPr>
                <w:rFonts w:ascii="宋体" w:hAnsi="宋体" w:hint="eastAsia"/>
                <w:sz w:val="24"/>
              </w:rPr>
              <w:t>附议人姓名</w:t>
            </w:r>
          </w:p>
        </w:tc>
        <w:tc>
          <w:tcPr>
            <w:tcW w:w="5332" w:type="dxa"/>
            <w:gridSpan w:val="4"/>
            <w:noWrap/>
            <w:vAlign w:val="center"/>
          </w:tcPr>
          <w:p w:rsidR="0057344E" w:rsidRDefault="005424D4">
            <w:pPr>
              <w:spacing w:line="440" w:lineRule="exact"/>
              <w:jc w:val="center"/>
              <w:rPr>
                <w:rFonts w:ascii="宋体" w:hAnsi="宋体"/>
                <w:sz w:val="24"/>
              </w:rPr>
            </w:pPr>
            <w:r>
              <w:rPr>
                <w:rFonts w:ascii="宋体" w:hAnsi="宋体" w:hint="eastAsia"/>
                <w:sz w:val="24"/>
              </w:rPr>
              <w:t>联     系     地     址</w:t>
            </w:r>
          </w:p>
        </w:tc>
        <w:tc>
          <w:tcPr>
            <w:tcW w:w="1868" w:type="dxa"/>
            <w:gridSpan w:val="2"/>
            <w:noWrap/>
            <w:vAlign w:val="center"/>
          </w:tcPr>
          <w:p w:rsidR="0057344E" w:rsidRDefault="005424D4">
            <w:pPr>
              <w:spacing w:line="440" w:lineRule="exact"/>
              <w:jc w:val="center"/>
              <w:rPr>
                <w:rFonts w:ascii="宋体" w:hAnsi="宋体"/>
                <w:sz w:val="24"/>
              </w:rPr>
            </w:pPr>
            <w:r>
              <w:rPr>
                <w:rFonts w:ascii="宋体" w:hAnsi="宋体" w:hint="eastAsia"/>
                <w:sz w:val="24"/>
              </w:rPr>
              <w:t>联 系 电 话</w:t>
            </w:r>
          </w:p>
        </w:tc>
      </w:tr>
      <w:tr w:rsidR="0057344E">
        <w:trPr>
          <w:trHeight w:val="567"/>
        </w:trPr>
        <w:tc>
          <w:tcPr>
            <w:tcW w:w="1728" w:type="dxa"/>
            <w:noWrap/>
            <w:vAlign w:val="center"/>
          </w:tcPr>
          <w:p w:rsidR="0057344E" w:rsidRDefault="005424D4">
            <w:pPr>
              <w:spacing w:line="440" w:lineRule="exact"/>
              <w:jc w:val="center"/>
              <w:rPr>
                <w:rFonts w:ascii="黑体" w:eastAsia="黑体" w:hAnsi="黑体" w:cs="黑体"/>
                <w:sz w:val="24"/>
              </w:rPr>
            </w:pPr>
            <w:r>
              <w:rPr>
                <w:rFonts w:ascii="黑体" w:eastAsia="黑体" w:hAnsi="黑体" w:cs="黑体" w:hint="eastAsia"/>
                <w:sz w:val="24"/>
              </w:rPr>
              <w:t>陈素芳</w:t>
            </w:r>
          </w:p>
        </w:tc>
        <w:tc>
          <w:tcPr>
            <w:tcW w:w="5332" w:type="dxa"/>
            <w:gridSpan w:val="4"/>
            <w:noWrap/>
            <w:vAlign w:val="center"/>
          </w:tcPr>
          <w:p w:rsidR="0057344E" w:rsidRDefault="00965770">
            <w:pPr>
              <w:spacing w:line="440" w:lineRule="exact"/>
              <w:jc w:val="center"/>
              <w:rPr>
                <w:rFonts w:ascii="黑体" w:eastAsia="黑体" w:hAnsi="黑体" w:cs="黑体"/>
                <w:sz w:val="24"/>
              </w:rPr>
            </w:pPr>
            <w:r w:rsidRPr="00965770">
              <w:rPr>
                <w:rFonts w:ascii="黑体" w:eastAsia="黑体" w:hAnsi="黑体" w:cs="黑体" w:hint="eastAsia"/>
                <w:sz w:val="24"/>
              </w:rPr>
              <w:t>洞头区北岙街道繁荣街5弄16号603室</w:t>
            </w:r>
          </w:p>
        </w:tc>
        <w:tc>
          <w:tcPr>
            <w:tcW w:w="1868" w:type="dxa"/>
            <w:gridSpan w:val="2"/>
            <w:noWrap/>
            <w:vAlign w:val="center"/>
          </w:tcPr>
          <w:p w:rsidR="0057344E" w:rsidRDefault="00965770">
            <w:pPr>
              <w:spacing w:line="440" w:lineRule="exact"/>
              <w:jc w:val="center"/>
              <w:rPr>
                <w:rFonts w:ascii="黑体" w:eastAsia="黑体" w:hAnsi="黑体" w:cs="黑体"/>
                <w:sz w:val="24"/>
              </w:rPr>
            </w:pPr>
            <w:r w:rsidRPr="00965770">
              <w:rPr>
                <w:rFonts w:ascii="黑体" w:eastAsia="黑体" w:hAnsi="黑体" w:cs="黑体"/>
                <w:sz w:val="24"/>
              </w:rPr>
              <w:t>13858829637</w:t>
            </w:r>
          </w:p>
        </w:tc>
      </w:tr>
      <w:tr w:rsidR="0057344E">
        <w:trPr>
          <w:trHeight w:val="567"/>
        </w:trPr>
        <w:tc>
          <w:tcPr>
            <w:tcW w:w="1728" w:type="dxa"/>
            <w:noWrap/>
            <w:vAlign w:val="center"/>
          </w:tcPr>
          <w:p w:rsidR="0057344E" w:rsidRDefault="0057344E">
            <w:pPr>
              <w:spacing w:line="440" w:lineRule="exact"/>
              <w:jc w:val="center"/>
              <w:rPr>
                <w:rFonts w:ascii="宋体" w:eastAsia="宋体" w:hAnsi="宋体"/>
                <w:sz w:val="24"/>
              </w:rPr>
            </w:pPr>
          </w:p>
        </w:tc>
        <w:tc>
          <w:tcPr>
            <w:tcW w:w="5332" w:type="dxa"/>
            <w:gridSpan w:val="4"/>
            <w:noWrap/>
            <w:vAlign w:val="center"/>
          </w:tcPr>
          <w:p w:rsidR="0057344E" w:rsidRDefault="0057344E">
            <w:pPr>
              <w:spacing w:line="440" w:lineRule="exact"/>
              <w:jc w:val="center"/>
              <w:rPr>
                <w:rFonts w:ascii="宋体" w:eastAsia="宋体" w:hAnsi="宋体"/>
                <w:sz w:val="24"/>
              </w:rPr>
            </w:pPr>
          </w:p>
        </w:tc>
        <w:tc>
          <w:tcPr>
            <w:tcW w:w="1868" w:type="dxa"/>
            <w:gridSpan w:val="2"/>
            <w:noWrap/>
            <w:vAlign w:val="center"/>
          </w:tcPr>
          <w:p w:rsidR="0057344E" w:rsidRDefault="0057344E">
            <w:pPr>
              <w:spacing w:line="440" w:lineRule="exact"/>
              <w:jc w:val="center"/>
              <w:rPr>
                <w:rFonts w:ascii="宋体" w:eastAsia="宋体" w:hAnsi="宋体"/>
                <w:sz w:val="24"/>
              </w:rPr>
            </w:pPr>
          </w:p>
        </w:tc>
      </w:tr>
      <w:tr w:rsidR="0057344E">
        <w:trPr>
          <w:trHeight w:val="567"/>
        </w:trPr>
        <w:tc>
          <w:tcPr>
            <w:tcW w:w="1728" w:type="dxa"/>
            <w:noWrap/>
            <w:vAlign w:val="center"/>
          </w:tcPr>
          <w:p w:rsidR="0057344E" w:rsidRDefault="0057344E">
            <w:pPr>
              <w:spacing w:line="440" w:lineRule="exact"/>
              <w:jc w:val="center"/>
              <w:rPr>
                <w:rFonts w:ascii="宋体" w:hAnsi="宋体"/>
                <w:sz w:val="24"/>
              </w:rPr>
            </w:pPr>
          </w:p>
        </w:tc>
        <w:tc>
          <w:tcPr>
            <w:tcW w:w="5332" w:type="dxa"/>
            <w:gridSpan w:val="4"/>
            <w:noWrap/>
            <w:vAlign w:val="center"/>
          </w:tcPr>
          <w:p w:rsidR="0057344E" w:rsidRDefault="0057344E">
            <w:pPr>
              <w:spacing w:line="440" w:lineRule="exact"/>
              <w:jc w:val="center"/>
              <w:rPr>
                <w:rFonts w:ascii="宋体" w:hAnsi="宋体"/>
                <w:sz w:val="24"/>
              </w:rPr>
            </w:pPr>
          </w:p>
        </w:tc>
        <w:tc>
          <w:tcPr>
            <w:tcW w:w="1868" w:type="dxa"/>
            <w:gridSpan w:val="2"/>
            <w:noWrap/>
            <w:vAlign w:val="center"/>
          </w:tcPr>
          <w:p w:rsidR="0057344E" w:rsidRDefault="0057344E">
            <w:pPr>
              <w:spacing w:line="440" w:lineRule="exact"/>
              <w:jc w:val="center"/>
              <w:rPr>
                <w:rFonts w:ascii="宋体" w:hAnsi="宋体"/>
                <w:sz w:val="24"/>
              </w:rPr>
            </w:pPr>
          </w:p>
        </w:tc>
      </w:tr>
      <w:tr w:rsidR="0057344E">
        <w:trPr>
          <w:trHeight w:val="567"/>
        </w:trPr>
        <w:tc>
          <w:tcPr>
            <w:tcW w:w="1728" w:type="dxa"/>
            <w:noWrap/>
            <w:vAlign w:val="center"/>
          </w:tcPr>
          <w:p w:rsidR="0057344E" w:rsidRDefault="0057344E">
            <w:pPr>
              <w:spacing w:line="440" w:lineRule="exact"/>
              <w:jc w:val="center"/>
              <w:rPr>
                <w:rFonts w:ascii="宋体" w:hAnsi="宋体"/>
                <w:sz w:val="24"/>
              </w:rPr>
            </w:pPr>
          </w:p>
        </w:tc>
        <w:tc>
          <w:tcPr>
            <w:tcW w:w="5332" w:type="dxa"/>
            <w:gridSpan w:val="4"/>
            <w:noWrap/>
            <w:vAlign w:val="center"/>
          </w:tcPr>
          <w:p w:rsidR="0057344E" w:rsidRDefault="0057344E">
            <w:pPr>
              <w:spacing w:line="440" w:lineRule="exact"/>
              <w:jc w:val="center"/>
              <w:rPr>
                <w:rFonts w:ascii="宋体" w:hAnsi="宋体"/>
                <w:sz w:val="24"/>
              </w:rPr>
            </w:pPr>
          </w:p>
        </w:tc>
        <w:tc>
          <w:tcPr>
            <w:tcW w:w="1868" w:type="dxa"/>
            <w:gridSpan w:val="2"/>
            <w:noWrap/>
            <w:vAlign w:val="center"/>
          </w:tcPr>
          <w:p w:rsidR="0057344E" w:rsidRDefault="0057344E">
            <w:pPr>
              <w:spacing w:line="440" w:lineRule="exact"/>
              <w:jc w:val="center"/>
              <w:rPr>
                <w:rFonts w:ascii="宋体" w:hAnsi="宋体"/>
                <w:sz w:val="24"/>
              </w:rPr>
            </w:pPr>
          </w:p>
        </w:tc>
      </w:tr>
      <w:tr w:rsidR="0057344E">
        <w:trPr>
          <w:trHeight w:val="567"/>
        </w:trPr>
        <w:tc>
          <w:tcPr>
            <w:tcW w:w="1728" w:type="dxa"/>
            <w:noWrap/>
            <w:vAlign w:val="center"/>
          </w:tcPr>
          <w:p w:rsidR="0057344E" w:rsidRDefault="0057344E">
            <w:pPr>
              <w:spacing w:line="440" w:lineRule="exact"/>
              <w:jc w:val="center"/>
              <w:rPr>
                <w:rFonts w:ascii="宋体" w:hAnsi="宋体"/>
                <w:sz w:val="24"/>
              </w:rPr>
            </w:pPr>
          </w:p>
        </w:tc>
        <w:tc>
          <w:tcPr>
            <w:tcW w:w="5332" w:type="dxa"/>
            <w:gridSpan w:val="4"/>
            <w:noWrap/>
            <w:vAlign w:val="center"/>
          </w:tcPr>
          <w:p w:rsidR="0057344E" w:rsidRDefault="0057344E">
            <w:pPr>
              <w:spacing w:line="440" w:lineRule="exact"/>
              <w:jc w:val="center"/>
              <w:rPr>
                <w:rFonts w:ascii="宋体" w:hAnsi="宋体"/>
                <w:sz w:val="24"/>
              </w:rPr>
            </w:pPr>
          </w:p>
        </w:tc>
        <w:tc>
          <w:tcPr>
            <w:tcW w:w="1868" w:type="dxa"/>
            <w:gridSpan w:val="2"/>
            <w:noWrap/>
            <w:vAlign w:val="center"/>
          </w:tcPr>
          <w:p w:rsidR="0057344E" w:rsidRDefault="0057344E">
            <w:pPr>
              <w:spacing w:line="440" w:lineRule="exact"/>
              <w:jc w:val="center"/>
              <w:rPr>
                <w:rFonts w:ascii="宋体" w:hAnsi="宋体"/>
                <w:sz w:val="24"/>
              </w:rPr>
            </w:pPr>
          </w:p>
        </w:tc>
      </w:tr>
      <w:tr w:rsidR="0057344E">
        <w:trPr>
          <w:trHeight w:val="567"/>
        </w:trPr>
        <w:tc>
          <w:tcPr>
            <w:tcW w:w="1728" w:type="dxa"/>
            <w:noWrap/>
            <w:vAlign w:val="center"/>
          </w:tcPr>
          <w:p w:rsidR="0057344E" w:rsidRDefault="0057344E">
            <w:pPr>
              <w:spacing w:line="440" w:lineRule="exact"/>
              <w:jc w:val="center"/>
              <w:rPr>
                <w:rFonts w:ascii="宋体" w:hAnsi="宋体"/>
                <w:sz w:val="24"/>
              </w:rPr>
            </w:pPr>
          </w:p>
        </w:tc>
        <w:tc>
          <w:tcPr>
            <w:tcW w:w="5332" w:type="dxa"/>
            <w:gridSpan w:val="4"/>
            <w:noWrap/>
            <w:vAlign w:val="center"/>
          </w:tcPr>
          <w:p w:rsidR="0057344E" w:rsidRDefault="0057344E">
            <w:pPr>
              <w:spacing w:line="440" w:lineRule="exact"/>
              <w:jc w:val="center"/>
              <w:rPr>
                <w:rFonts w:ascii="宋体" w:hAnsi="宋体"/>
                <w:sz w:val="24"/>
              </w:rPr>
            </w:pPr>
          </w:p>
        </w:tc>
        <w:tc>
          <w:tcPr>
            <w:tcW w:w="1868" w:type="dxa"/>
            <w:gridSpan w:val="2"/>
            <w:noWrap/>
            <w:vAlign w:val="center"/>
          </w:tcPr>
          <w:p w:rsidR="0057344E" w:rsidRDefault="0057344E">
            <w:pPr>
              <w:spacing w:line="440" w:lineRule="exact"/>
              <w:jc w:val="center"/>
              <w:rPr>
                <w:rFonts w:ascii="宋体" w:hAnsi="宋体"/>
                <w:sz w:val="24"/>
              </w:rPr>
            </w:pPr>
          </w:p>
        </w:tc>
      </w:tr>
      <w:tr w:rsidR="0057344E">
        <w:trPr>
          <w:trHeight w:val="567"/>
        </w:trPr>
        <w:tc>
          <w:tcPr>
            <w:tcW w:w="1728" w:type="dxa"/>
            <w:noWrap/>
            <w:vAlign w:val="center"/>
          </w:tcPr>
          <w:p w:rsidR="0057344E" w:rsidRDefault="0057344E">
            <w:pPr>
              <w:spacing w:line="440" w:lineRule="exact"/>
              <w:jc w:val="center"/>
              <w:rPr>
                <w:rFonts w:ascii="宋体" w:hAnsi="宋体"/>
                <w:sz w:val="24"/>
              </w:rPr>
            </w:pPr>
          </w:p>
        </w:tc>
        <w:tc>
          <w:tcPr>
            <w:tcW w:w="5332" w:type="dxa"/>
            <w:gridSpan w:val="4"/>
            <w:noWrap/>
            <w:vAlign w:val="center"/>
          </w:tcPr>
          <w:p w:rsidR="0057344E" w:rsidRDefault="0057344E">
            <w:pPr>
              <w:spacing w:line="440" w:lineRule="exact"/>
              <w:jc w:val="center"/>
              <w:rPr>
                <w:rFonts w:ascii="宋体" w:hAnsi="宋体"/>
                <w:sz w:val="24"/>
              </w:rPr>
            </w:pPr>
          </w:p>
        </w:tc>
        <w:tc>
          <w:tcPr>
            <w:tcW w:w="1868" w:type="dxa"/>
            <w:gridSpan w:val="2"/>
            <w:noWrap/>
            <w:vAlign w:val="center"/>
          </w:tcPr>
          <w:p w:rsidR="0057344E" w:rsidRDefault="0057344E">
            <w:pPr>
              <w:spacing w:line="440" w:lineRule="exact"/>
              <w:jc w:val="center"/>
              <w:rPr>
                <w:rFonts w:ascii="宋体" w:hAnsi="宋体"/>
                <w:sz w:val="24"/>
              </w:rPr>
            </w:pPr>
          </w:p>
        </w:tc>
      </w:tr>
    </w:tbl>
    <w:p w:rsidR="0057344E" w:rsidRDefault="0057344E">
      <w:pPr>
        <w:spacing w:line="440" w:lineRule="exact"/>
        <w:rPr>
          <w:sz w:val="30"/>
        </w:rPr>
      </w:pPr>
    </w:p>
    <w:p w:rsidR="0057344E" w:rsidRDefault="005424D4">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57344E">
        <w:trPr>
          <w:cantSplit/>
        </w:trPr>
        <w:tc>
          <w:tcPr>
            <w:tcW w:w="468" w:type="dxa"/>
            <w:vMerge w:val="restart"/>
            <w:noWrap/>
            <w:vAlign w:val="center"/>
          </w:tcPr>
          <w:p w:rsidR="0057344E" w:rsidRDefault="005424D4">
            <w:pPr>
              <w:spacing w:line="400" w:lineRule="exact"/>
              <w:jc w:val="center"/>
              <w:rPr>
                <w:sz w:val="24"/>
              </w:rPr>
            </w:pPr>
            <w:r>
              <w:rPr>
                <w:rFonts w:hint="eastAsia"/>
                <w:sz w:val="24"/>
              </w:rPr>
              <w:t>初</w:t>
            </w:r>
          </w:p>
          <w:p w:rsidR="0057344E" w:rsidRDefault="005424D4">
            <w:pPr>
              <w:spacing w:line="400" w:lineRule="exact"/>
              <w:jc w:val="center"/>
              <w:rPr>
                <w:sz w:val="24"/>
              </w:rPr>
            </w:pPr>
            <w:r>
              <w:rPr>
                <w:rFonts w:hint="eastAsia"/>
                <w:sz w:val="24"/>
              </w:rPr>
              <w:t>审</w:t>
            </w:r>
          </w:p>
          <w:p w:rsidR="0057344E" w:rsidRDefault="005424D4">
            <w:pPr>
              <w:spacing w:line="400" w:lineRule="exact"/>
              <w:jc w:val="center"/>
              <w:rPr>
                <w:sz w:val="24"/>
              </w:rPr>
            </w:pPr>
            <w:r>
              <w:rPr>
                <w:rFonts w:hint="eastAsia"/>
                <w:sz w:val="24"/>
              </w:rPr>
              <w:t>意</w:t>
            </w:r>
          </w:p>
          <w:p w:rsidR="0057344E" w:rsidRDefault="005424D4">
            <w:pPr>
              <w:spacing w:line="400" w:lineRule="exact"/>
              <w:jc w:val="center"/>
              <w:rPr>
                <w:sz w:val="24"/>
              </w:rPr>
            </w:pPr>
            <w:r>
              <w:rPr>
                <w:rFonts w:hint="eastAsia"/>
                <w:sz w:val="24"/>
              </w:rPr>
              <w:t>见</w:t>
            </w:r>
          </w:p>
        </w:tc>
        <w:tc>
          <w:tcPr>
            <w:tcW w:w="1260" w:type="dxa"/>
            <w:noWrap/>
            <w:vAlign w:val="center"/>
          </w:tcPr>
          <w:p w:rsidR="0057344E" w:rsidRDefault="005424D4">
            <w:pPr>
              <w:spacing w:line="440" w:lineRule="exact"/>
              <w:jc w:val="center"/>
              <w:rPr>
                <w:sz w:val="24"/>
              </w:rPr>
            </w:pPr>
            <w:r>
              <w:rPr>
                <w:rFonts w:hint="eastAsia"/>
                <w:sz w:val="24"/>
              </w:rPr>
              <w:t>立案情况</w:t>
            </w:r>
          </w:p>
        </w:tc>
        <w:tc>
          <w:tcPr>
            <w:tcW w:w="7200" w:type="dxa"/>
            <w:noWrap/>
          </w:tcPr>
          <w:p w:rsidR="0057344E" w:rsidRDefault="005E2315">
            <w:pPr>
              <w:spacing w:line="440" w:lineRule="exact"/>
              <w:rPr>
                <w:sz w:val="24"/>
              </w:rPr>
            </w:pPr>
            <w:r>
              <w:rPr>
                <w:rFonts w:ascii="MS Mincho" w:eastAsia="MS Mincho" w:hAnsi="MS Mincho" w:cs="MS Mincho" w:hint="eastAsia"/>
                <w:sz w:val="24"/>
              </w:rPr>
              <w:t>☑</w:t>
            </w:r>
            <w:r w:rsidR="005424D4">
              <w:rPr>
                <w:rFonts w:ascii="宋体" w:hAnsi="宋体" w:hint="eastAsia"/>
                <w:sz w:val="24"/>
              </w:rPr>
              <w:t>立案      □不予立案</w:t>
            </w:r>
          </w:p>
        </w:tc>
      </w:tr>
      <w:tr w:rsidR="0057344E">
        <w:trPr>
          <w:cantSplit/>
        </w:trPr>
        <w:tc>
          <w:tcPr>
            <w:tcW w:w="468" w:type="dxa"/>
            <w:vMerge/>
            <w:noWrap/>
            <w:vAlign w:val="center"/>
          </w:tcPr>
          <w:p w:rsidR="0057344E" w:rsidRDefault="0057344E">
            <w:pPr>
              <w:spacing w:line="440" w:lineRule="exact"/>
              <w:jc w:val="center"/>
              <w:rPr>
                <w:sz w:val="24"/>
              </w:rPr>
            </w:pPr>
          </w:p>
        </w:tc>
        <w:tc>
          <w:tcPr>
            <w:tcW w:w="1260" w:type="dxa"/>
            <w:noWrap/>
            <w:vAlign w:val="center"/>
          </w:tcPr>
          <w:p w:rsidR="0057344E" w:rsidRDefault="005424D4">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noWrap/>
            <w:vAlign w:val="center"/>
          </w:tcPr>
          <w:p w:rsidR="0057344E" w:rsidRDefault="005424D4">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5E2315">
              <w:rPr>
                <w:rFonts w:ascii="MS Mincho" w:eastAsia="MS Mincho" w:hAnsi="MS Mincho" w:cs="MS Mincho" w:hint="eastAsia"/>
                <w:sz w:val="24"/>
              </w:rPr>
              <w:t>☑</w:t>
            </w:r>
            <w:r>
              <w:rPr>
                <w:rFonts w:ascii="宋体" w:hAnsi="宋体" w:hint="eastAsia"/>
                <w:sz w:val="24"/>
              </w:rPr>
              <w:t xml:space="preserve">社会建设  </w:t>
            </w:r>
          </w:p>
          <w:p w:rsidR="0057344E" w:rsidRDefault="005424D4" w:rsidP="00965770">
            <w:pPr>
              <w:spacing w:line="500" w:lineRule="exact"/>
              <w:ind w:firstLineChars="300" w:firstLine="720"/>
              <w:rPr>
                <w:sz w:val="24"/>
              </w:rPr>
            </w:pPr>
            <w:r>
              <w:rPr>
                <w:rFonts w:ascii="宋体" w:hAnsi="宋体" w:hint="eastAsia"/>
                <w:sz w:val="24"/>
              </w:rPr>
              <w:t>□生态建设    □人民生活    □综合</w:t>
            </w:r>
          </w:p>
        </w:tc>
      </w:tr>
      <w:tr w:rsidR="0057344E">
        <w:trPr>
          <w:cantSplit/>
        </w:trPr>
        <w:tc>
          <w:tcPr>
            <w:tcW w:w="1728" w:type="dxa"/>
            <w:gridSpan w:val="2"/>
            <w:noWrap/>
            <w:vAlign w:val="center"/>
          </w:tcPr>
          <w:p w:rsidR="0057344E" w:rsidRDefault="005424D4">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noWrap/>
          </w:tcPr>
          <w:p w:rsidR="0057344E" w:rsidRDefault="0057344E">
            <w:pPr>
              <w:spacing w:line="440" w:lineRule="exact"/>
              <w:rPr>
                <w:sz w:val="24"/>
              </w:rPr>
            </w:pPr>
          </w:p>
          <w:p w:rsidR="0057344E" w:rsidRDefault="0057344E">
            <w:pPr>
              <w:spacing w:line="440" w:lineRule="exact"/>
              <w:rPr>
                <w:sz w:val="24"/>
              </w:rPr>
            </w:pPr>
          </w:p>
        </w:tc>
      </w:tr>
    </w:tbl>
    <w:p w:rsidR="0057344E" w:rsidRDefault="005424D4">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57344E" w:rsidRDefault="0057344E">
      <w:pPr>
        <w:widowControl/>
        <w:spacing w:line="360" w:lineRule="exact"/>
        <w:ind w:firstLineChars="200" w:firstLine="420"/>
        <w:rPr>
          <w:rFonts w:ascii="楷体" w:eastAsia="楷体" w:hAnsi="楷体" w:cs="宋体"/>
          <w:kern w:val="0"/>
          <w:szCs w:val="21"/>
        </w:rPr>
      </w:pPr>
    </w:p>
    <w:p w:rsidR="0057344E" w:rsidRDefault="0057344E">
      <w:pPr>
        <w:spacing w:line="572" w:lineRule="exact"/>
        <w:jc w:val="center"/>
        <w:rPr>
          <w:rFonts w:ascii="方正小标宋简体" w:eastAsia="方正小标宋简体" w:hAnsi="方正小标宋简体" w:cs="方正小标宋简体"/>
          <w:sz w:val="44"/>
          <w:szCs w:val="44"/>
        </w:rPr>
        <w:sectPr w:rsidR="0057344E">
          <w:footerReference w:type="default" r:id="rId8"/>
          <w:pgSz w:w="11906" w:h="16838"/>
          <w:pgMar w:top="1440" w:right="1800" w:bottom="1440" w:left="1800" w:header="851" w:footer="992" w:gutter="0"/>
          <w:cols w:space="425"/>
          <w:docGrid w:type="lines" w:linePitch="312"/>
        </w:sectPr>
      </w:pPr>
    </w:p>
    <w:p w:rsidR="0057344E" w:rsidRDefault="005424D4">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w:t>
      </w:r>
      <w:r w:rsidR="00891FA9">
        <w:rPr>
          <w:rFonts w:ascii="方正小标宋简体" w:eastAsia="方正小标宋简体" w:hAnsi="方正小标宋简体" w:cs="方正小标宋简体" w:hint="eastAsia"/>
          <w:sz w:val="44"/>
          <w:szCs w:val="44"/>
        </w:rPr>
        <w:t>提升我区</w:t>
      </w:r>
      <w:r>
        <w:rPr>
          <w:rFonts w:ascii="方正小标宋简体" w:eastAsia="方正小标宋简体" w:hAnsi="方正小标宋简体" w:cs="方正小标宋简体" w:hint="eastAsia"/>
          <w:sz w:val="44"/>
          <w:szCs w:val="44"/>
        </w:rPr>
        <w:t>生活垃圾分类</w:t>
      </w:r>
      <w:r w:rsidR="00891FA9">
        <w:rPr>
          <w:rFonts w:ascii="方正小标宋简体" w:eastAsia="方正小标宋简体" w:hAnsi="方正小标宋简体" w:cs="方正小标宋简体" w:hint="eastAsia"/>
          <w:sz w:val="44"/>
          <w:szCs w:val="44"/>
        </w:rPr>
        <w:t>管理</w:t>
      </w:r>
      <w:r>
        <w:rPr>
          <w:rFonts w:ascii="方正小标宋简体" w:eastAsia="方正小标宋简体" w:hAnsi="方正小标宋简体" w:cs="方正小标宋简体" w:hint="eastAsia"/>
          <w:sz w:val="44"/>
          <w:szCs w:val="44"/>
        </w:rPr>
        <w:t>的提案</w:t>
      </w:r>
    </w:p>
    <w:p w:rsidR="0057344E" w:rsidRDefault="0057344E">
      <w:pPr>
        <w:pStyle w:val="a5"/>
        <w:widowControl/>
        <w:spacing w:beforeAutospacing="0" w:afterAutospacing="0" w:line="572" w:lineRule="exact"/>
        <w:ind w:firstLine="645"/>
        <w:rPr>
          <w:rFonts w:ascii="仿宋" w:eastAsia="仿宋" w:hAnsi="仿宋" w:cs="微软雅黑"/>
          <w:color w:val="000000" w:themeColor="text1"/>
          <w:sz w:val="32"/>
          <w:szCs w:val="32"/>
          <w:shd w:val="clear" w:color="auto" w:fill="FFFFFF"/>
        </w:rPr>
      </w:pPr>
    </w:p>
    <w:p w:rsidR="0057344E" w:rsidRPr="002C4788" w:rsidRDefault="005424D4" w:rsidP="002C4788">
      <w:pPr>
        <w:spacing w:line="572" w:lineRule="exact"/>
        <w:ind w:firstLineChars="200" w:firstLine="640"/>
        <w:rPr>
          <w:rFonts w:ascii="仿宋_GB2312" w:eastAsia="仿宋_GB2312" w:hint="eastAsia"/>
          <w:sz w:val="32"/>
          <w:szCs w:val="32"/>
        </w:rPr>
      </w:pPr>
      <w:r w:rsidRPr="002C4788">
        <w:rPr>
          <w:rFonts w:ascii="仿宋_GB2312" w:eastAsia="仿宋_GB2312" w:hint="eastAsia"/>
          <w:sz w:val="32"/>
          <w:szCs w:val="32"/>
        </w:rPr>
        <w:t>洞头是个美丽的海岛城市，是国家4A级风景区，是省级全域旅游示范区，对市</w:t>
      </w:r>
      <w:r w:rsidR="00891FA9" w:rsidRPr="002C4788">
        <w:rPr>
          <w:rFonts w:ascii="仿宋_GB2312" w:eastAsia="仿宋_GB2312" w:hint="eastAsia"/>
          <w:sz w:val="32"/>
          <w:szCs w:val="32"/>
        </w:rPr>
        <w:t>容</w:t>
      </w:r>
      <w:r w:rsidRPr="002C4788">
        <w:rPr>
          <w:rFonts w:ascii="仿宋_GB2312" w:eastAsia="仿宋_GB2312" w:hint="eastAsia"/>
          <w:sz w:val="32"/>
          <w:szCs w:val="32"/>
        </w:rPr>
        <w:t>环境要求更高，健全我区生活垃圾分类系统刻不容缓。</w:t>
      </w:r>
    </w:p>
    <w:p w:rsidR="0057344E" w:rsidRPr="002C4788" w:rsidRDefault="005424D4" w:rsidP="002C4788">
      <w:pPr>
        <w:spacing w:line="572" w:lineRule="exact"/>
        <w:ind w:firstLineChars="200" w:firstLine="640"/>
        <w:rPr>
          <w:rFonts w:ascii="仿宋_GB2312" w:eastAsia="仿宋_GB2312" w:hint="eastAsia"/>
          <w:sz w:val="32"/>
          <w:szCs w:val="32"/>
        </w:rPr>
      </w:pPr>
      <w:r w:rsidRPr="002C4788">
        <w:rPr>
          <w:rFonts w:ascii="仿宋_GB2312" w:eastAsia="仿宋_GB2312" w:hint="eastAsia"/>
          <w:sz w:val="32"/>
          <w:szCs w:val="32"/>
        </w:rPr>
        <w:t>目前生活垃圾分</w:t>
      </w:r>
      <w:r w:rsidR="00891FA9" w:rsidRPr="002C4788">
        <w:rPr>
          <w:rFonts w:ascii="仿宋_GB2312" w:eastAsia="仿宋_GB2312" w:hint="eastAsia"/>
          <w:sz w:val="32"/>
          <w:szCs w:val="32"/>
        </w:rPr>
        <w:t>为</w:t>
      </w:r>
      <w:r w:rsidRPr="002C4788">
        <w:rPr>
          <w:rFonts w:ascii="仿宋_GB2312" w:eastAsia="仿宋_GB2312" w:hint="eastAsia"/>
          <w:sz w:val="32"/>
          <w:szCs w:val="32"/>
        </w:rPr>
        <w:t>四大类，即有害垃圾、厨余垃圾、可回收垃圾、其他垃圾。虽然只分4大类，但其实要分清楚也不是人人都能做到的。可回收垃圾和其他垃圾就有许多不确定性，厨余垃圾种类繁多也往往会</w:t>
      </w:r>
      <w:r w:rsidR="00891FA9" w:rsidRPr="002C4788">
        <w:rPr>
          <w:rFonts w:ascii="仿宋_GB2312" w:eastAsia="仿宋_GB2312" w:hint="eastAsia"/>
          <w:sz w:val="32"/>
          <w:szCs w:val="32"/>
        </w:rPr>
        <w:t>掺杂</w:t>
      </w:r>
      <w:r w:rsidRPr="002C4788">
        <w:rPr>
          <w:rFonts w:ascii="仿宋_GB2312" w:eastAsia="仿宋_GB2312" w:hint="eastAsia"/>
          <w:sz w:val="32"/>
          <w:szCs w:val="32"/>
        </w:rPr>
        <w:t>其他类别的垃圾，即便是有做分类了，也不一定能达到分类要求，导致生活垃圾的分类停留在“假装”在分类，没有实际效果，即使是分类清楚了</w:t>
      </w:r>
      <w:r w:rsidR="00891FA9" w:rsidRPr="002C4788">
        <w:rPr>
          <w:rFonts w:ascii="仿宋_GB2312" w:eastAsia="仿宋_GB2312" w:hint="eastAsia"/>
          <w:sz w:val="32"/>
          <w:szCs w:val="32"/>
        </w:rPr>
        <w:t>，</w:t>
      </w:r>
      <w:r w:rsidRPr="002C4788">
        <w:rPr>
          <w:rFonts w:ascii="仿宋_GB2312" w:eastAsia="仿宋_GB2312" w:hint="eastAsia"/>
          <w:sz w:val="32"/>
          <w:szCs w:val="32"/>
        </w:rPr>
        <w:t>在收集运输环节也不</w:t>
      </w:r>
      <w:r w:rsidR="00891FA9" w:rsidRPr="002C4788">
        <w:rPr>
          <w:rFonts w:ascii="仿宋_GB2312" w:eastAsia="仿宋_GB2312" w:hint="eastAsia"/>
          <w:sz w:val="32"/>
          <w:szCs w:val="32"/>
        </w:rPr>
        <w:t>能到位。因为各种原因，很多分类垃圾桶形同虚设，鲜少有人</w:t>
      </w:r>
      <w:r w:rsidRPr="002C4788">
        <w:rPr>
          <w:rFonts w:ascii="仿宋_GB2312" w:eastAsia="仿宋_GB2312" w:hint="eastAsia"/>
          <w:sz w:val="32"/>
          <w:szCs w:val="32"/>
        </w:rPr>
        <w:t>按要求投放垃圾的，民众分类投放意识不强。因此我建议从健全分类系统和营造好氛围入手。</w:t>
      </w:r>
    </w:p>
    <w:p w:rsidR="0057344E" w:rsidRDefault="005424D4">
      <w:pPr>
        <w:pStyle w:val="a5"/>
        <w:widowControl/>
        <w:spacing w:beforeAutospacing="0" w:afterAutospacing="0" w:line="572"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一、健全生活垃圾分类系统</w:t>
      </w:r>
    </w:p>
    <w:p w:rsidR="0057344E" w:rsidRPr="002C4788" w:rsidRDefault="005424D4" w:rsidP="002C4788">
      <w:pPr>
        <w:spacing w:line="572" w:lineRule="exact"/>
        <w:ind w:firstLineChars="200" w:firstLine="640"/>
        <w:rPr>
          <w:rFonts w:ascii="仿宋_GB2312" w:eastAsia="仿宋_GB2312" w:hint="eastAsia"/>
          <w:sz w:val="32"/>
          <w:szCs w:val="32"/>
        </w:rPr>
      </w:pPr>
      <w:r w:rsidRPr="002C4788">
        <w:rPr>
          <w:rFonts w:ascii="仿宋_GB2312" w:eastAsia="仿宋_GB2312" w:hint="eastAsia"/>
          <w:sz w:val="32"/>
          <w:szCs w:val="32"/>
        </w:rPr>
        <w:t>生活垃圾分类环节分为分类投放、分类收集、分类运输、分类处理四个环节，如果有一个环节没做到分类，那么其他环节的分类就毫无意义。因此需要建立一整套的分类垃圾处理系统，这个系统是非常庞大的。有人打了个比方：比方说我在家里分好类，可我拿下去丢的时候，楼下只有一个垃圾桶，那么我的分类又有何意义呢？假设楼下可以分N个垃圾桶，垃圾车就一个车厢，然后又混在一起拉走，那么放N个垃圾桶又有什么意义呢？这个系统必须一直分下去，分到整</w:t>
      </w:r>
      <w:r w:rsidRPr="002C4788">
        <w:rPr>
          <w:rFonts w:ascii="仿宋_GB2312" w:eastAsia="仿宋_GB2312" w:hint="eastAsia"/>
          <w:sz w:val="32"/>
          <w:szCs w:val="32"/>
        </w:rPr>
        <w:lastRenderedPageBreak/>
        <w:t>个垃圾处理完成，才可以算功德圆满，任何一个环节卡住了，前面的所有分类都是无用功。</w:t>
      </w:r>
    </w:p>
    <w:p w:rsidR="0057344E" w:rsidRPr="002C4788" w:rsidRDefault="005424D4" w:rsidP="002C4788">
      <w:pPr>
        <w:spacing w:line="572" w:lineRule="exact"/>
        <w:ind w:firstLineChars="200" w:firstLine="640"/>
        <w:rPr>
          <w:rFonts w:ascii="仿宋_GB2312" w:eastAsia="仿宋_GB2312" w:hint="eastAsia"/>
          <w:sz w:val="32"/>
          <w:szCs w:val="32"/>
        </w:rPr>
      </w:pPr>
      <w:r w:rsidRPr="002C4788">
        <w:rPr>
          <w:rFonts w:ascii="仿宋_GB2312" w:eastAsia="仿宋_GB2312" w:hint="eastAsia"/>
          <w:sz w:val="32"/>
          <w:szCs w:val="32"/>
        </w:rPr>
        <w:t>简单的讲首先要规范分类垃圾桶投放，要么不放，要放就四种分类垃圾桶一起放，避免分类垃圾无桶可投。其次要加大投入购置分类收集垃圾车，加强环卫工人的分类收集意识，杜绝将已分类的垃圾再次混到至一个垃圾车，可以专车专人负责垃圾收集工作。再次分类收集后的垃圾要用以类别分不同的运输车运输，防止垃圾在此环节混合。最后，建议洞头加强生活垃圾分类处理能力。如果前三个环节能顺利达到要求，可在洞头本地对可回收垃圾和厨余垃圾进行二次处理分类回收利用，不仅可以减少垃圾外运费用，还可以增加财政收入。</w:t>
      </w:r>
    </w:p>
    <w:p w:rsidR="0057344E" w:rsidRDefault="005424D4" w:rsidP="002C4788">
      <w:pPr>
        <w:pStyle w:val="a5"/>
        <w:widowControl/>
        <w:spacing w:beforeAutospacing="0" w:afterAutospacing="0" w:line="572" w:lineRule="exact"/>
        <w:ind w:firstLineChars="200" w:firstLine="640"/>
        <w:rPr>
          <w:rFonts w:ascii="黑体" w:eastAsia="黑体" w:hAnsi="黑体" w:cs="黑体"/>
          <w:color w:val="000000" w:themeColor="text1"/>
          <w:sz w:val="32"/>
          <w:szCs w:val="32"/>
          <w:shd w:val="clear" w:color="auto" w:fill="FFFFFF"/>
        </w:rPr>
      </w:pPr>
      <w:r w:rsidRPr="002C4788">
        <w:rPr>
          <w:rFonts w:ascii="黑体" w:eastAsia="黑体" w:hAnsi="黑体" w:cs="黑体" w:hint="eastAsia"/>
          <w:color w:val="000000" w:themeColor="text1"/>
          <w:sz w:val="32"/>
          <w:szCs w:val="32"/>
        </w:rPr>
        <w:t>二、营造更好的生活垃圾分类氛围</w:t>
      </w:r>
    </w:p>
    <w:p w:rsidR="0057344E" w:rsidRPr="002C4788" w:rsidRDefault="005424D4" w:rsidP="002C4788">
      <w:pPr>
        <w:spacing w:line="572" w:lineRule="exact"/>
        <w:ind w:firstLineChars="200" w:firstLine="640"/>
        <w:rPr>
          <w:rFonts w:ascii="仿宋_GB2312" w:eastAsia="仿宋_GB2312" w:hint="eastAsia"/>
          <w:sz w:val="32"/>
          <w:szCs w:val="32"/>
        </w:rPr>
      </w:pPr>
      <w:r w:rsidRPr="002C4788">
        <w:rPr>
          <w:rFonts w:ascii="仿宋_GB2312" w:eastAsia="仿宋_GB2312" w:hint="eastAsia"/>
          <w:sz w:val="32"/>
          <w:szCs w:val="32"/>
        </w:rPr>
        <w:t>俗话说：“坏习惯不用教一看就会，好习惯要持之以恒方能养成！”垃圾分类习惯能否养成需要日积月累的宣传、引导、激励，强化居民的责任心，如果脱离居民的源头分类投放责任来推动垃圾分类，那我们能看到都只能是“假装在分类”，垃圾分类成效是不可能持续的。正面引导固然很重要，但通过法律对个人形成有效的约束，真正将居民的源头分类投放责任落到实处，才能形成全民参与垃圾分类的长效机制。居民的源头分类做得好不好，并非素质问题，而是需要营造一个更好的氛围。</w:t>
      </w:r>
    </w:p>
    <w:p w:rsidR="0057344E" w:rsidRDefault="005424D4">
      <w:pPr>
        <w:spacing w:line="572"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（一）建议从各学校及机关单位开始试行强制生活垃圾分类。</w:t>
      </w:r>
      <w:r>
        <w:rPr>
          <w:rFonts w:ascii="仿宋_GB2312" w:eastAsia="仿宋_GB2312" w:hAnsi="仿宋_GB2312" w:cs="仿宋_GB2312" w:hint="eastAsia"/>
          <w:color w:val="000000" w:themeColor="text1"/>
          <w:sz w:val="32"/>
          <w:szCs w:val="32"/>
        </w:rPr>
        <w:t>在洞头范围内的小学、中学、高中和大学以及机关单</w:t>
      </w:r>
      <w:r>
        <w:rPr>
          <w:rFonts w:ascii="仿宋_GB2312" w:eastAsia="仿宋_GB2312" w:hAnsi="仿宋_GB2312" w:cs="仿宋_GB2312" w:hint="eastAsia"/>
          <w:color w:val="000000" w:themeColor="text1"/>
          <w:sz w:val="32"/>
          <w:szCs w:val="32"/>
        </w:rPr>
        <w:lastRenderedPageBreak/>
        <w:t>位进行强制生活垃圾分类，并定期进行检查作为绩效考核。学生联系着千千万万的家庭，机关单位是政府的展示窗口，这两处的人员如果个个可以做到正确垃圾分类，坚持每日高质量完成垃圾分类任务，给我区营造更好的垃圾分类投放氛围，可以加强生活垃圾分类在市民心中的重要性。让学生带动家长、让家长带动全家、让小家带动大家，最终达到全区群众人人自觉进行垃圾分类的目标。</w:t>
      </w:r>
    </w:p>
    <w:p w:rsidR="0057344E" w:rsidRPr="002C4788" w:rsidRDefault="005424D4">
      <w:pPr>
        <w:spacing w:line="572" w:lineRule="exact"/>
        <w:ind w:firstLineChars="200" w:firstLine="640"/>
        <w:rPr>
          <w:rFonts w:ascii="仿宋_GB2312" w:eastAsia="仿宋_GB2312"/>
          <w:sz w:val="32"/>
          <w:szCs w:val="32"/>
        </w:rPr>
      </w:pPr>
      <w:r>
        <w:rPr>
          <w:rFonts w:ascii="楷体_GB2312" w:eastAsia="楷体_GB2312" w:hAnsi="楷体_GB2312" w:cs="楷体_GB2312" w:hint="eastAsia"/>
          <w:color w:val="000000" w:themeColor="text1"/>
          <w:sz w:val="32"/>
          <w:szCs w:val="32"/>
        </w:rPr>
        <w:t>（二）继续加强生活垃圾分类知识普及宣传。</w:t>
      </w:r>
      <w:r w:rsidRPr="002C4788">
        <w:rPr>
          <w:rFonts w:ascii="仿宋_GB2312" w:eastAsia="仿宋_GB2312" w:hint="eastAsia"/>
          <w:sz w:val="32"/>
          <w:szCs w:val="32"/>
        </w:rPr>
        <w:t>要养成垃圾分类的习惯，不是可以一蹴而就的，不要说已经年迈的老人，就连现在的中年、青年的垃圾分类习惯都不是那么容易可以改过来的。我们只能改，只能通过高强度和高频率的宣传来一点点改掉自己已经形成的混扔垃圾的习惯，真正的希望是从儿童开始，他们还具有可塑性，他们的习惯还来得及从小培养。在我们改正，他们养成，然后逐代淘汰的过程中，整个社会的垃圾分类习惯才能够巩固下来。</w:t>
      </w:r>
    </w:p>
    <w:p w:rsidR="0057344E" w:rsidRPr="002C4788" w:rsidRDefault="0057344E">
      <w:pPr>
        <w:spacing w:line="572" w:lineRule="exact"/>
        <w:rPr>
          <w:rFonts w:ascii="仿宋_GB2312" w:eastAsia="仿宋_GB2312"/>
          <w:sz w:val="32"/>
          <w:szCs w:val="32"/>
        </w:rPr>
      </w:pPr>
      <w:bookmarkStart w:id="0" w:name="_GoBack"/>
      <w:bookmarkEnd w:id="0"/>
    </w:p>
    <w:sectPr w:rsidR="0057344E" w:rsidRPr="002C4788" w:rsidSect="0057344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0AA" w:rsidRDefault="006150AA" w:rsidP="0057344E">
      <w:r>
        <w:separator/>
      </w:r>
    </w:p>
  </w:endnote>
  <w:endnote w:type="continuationSeparator" w:id="1">
    <w:p w:rsidR="006150AA" w:rsidRDefault="006150AA" w:rsidP="00573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标宋">
    <w:altName w:val="宋体"/>
    <w:charset w:val="86"/>
    <w:family w:val="auto"/>
    <w:pitch w:val="default"/>
    <w:sig w:usb0="00000001" w:usb1="080F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4E" w:rsidRDefault="0057344E">
    <w:pPr>
      <w:pStyle w:val="a3"/>
    </w:pPr>
  </w:p>
  <w:p w:rsidR="0057344E" w:rsidRDefault="0057344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4E" w:rsidRDefault="0057344E">
    <w:pPr>
      <w:pStyle w:val="a3"/>
    </w:pPr>
  </w:p>
  <w:p w:rsidR="0057344E" w:rsidRDefault="00225CBB">
    <w:pPr>
      <w:pStyle w:val="a3"/>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 filled="f" stroked="f">
          <v:textbox style="mso-fit-shape-to-text:t" inset="0,0,0,0">
            <w:txbxContent>
              <w:p w:rsidR="0057344E" w:rsidRDefault="00225CBB">
                <w:pPr>
                  <w:pStyle w:val="a3"/>
                </w:pPr>
                <w:r>
                  <w:rPr>
                    <w:rFonts w:hint="eastAsia"/>
                  </w:rPr>
                  <w:fldChar w:fldCharType="begin"/>
                </w:r>
                <w:r w:rsidR="005424D4">
                  <w:rPr>
                    <w:rFonts w:hint="eastAsia"/>
                  </w:rPr>
                  <w:instrText xml:space="preserve"> PAGE  \* MERGEFORMAT </w:instrText>
                </w:r>
                <w:r>
                  <w:rPr>
                    <w:rFonts w:hint="eastAsia"/>
                  </w:rPr>
                  <w:fldChar w:fldCharType="separate"/>
                </w:r>
                <w:r w:rsidR="004B547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0AA" w:rsidRDefault="006150AA" w:rsidP="0057344E">
      <w:r>
        <w:separator/>
      </w:r>
    </w:p>
  </w:footnote>
  <w:footnote w:type="continuationSeparator" w:id="1">
    <w:p w:rsidR="006150AA" w:rsidRDefault="006150AA" w:rsidP="0057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B526E0"/>
    <w:rsid w:val="00017A3B"/>
    <w:rsid w:val="00096EDE"/>
    <w:rsid w:val="000B5519"/>
    <w:rsid w:val="001E357D"/>
    <w:rsid w:val="00225CBB"/>
    <w:rsid w:val="002C4788"/>
    <w:rsid w:val="00310083"/>
    <w:rsid w:val="00394F3E"/>
    <w:rsid w:val="003C0734"/>
    <w:rsid w:val="003E6A9C"/>
    <w:rsid w:val="00430457"/>
    <w:rsid w:val="004B5471"/>
    <w:rsid w:val="00513608"/>
    <w:rsid w:val="005424D4"/>
    <w:rsid w:val="00563A96"/>
    <w:rsid w:val="0057344E"/>
    <w:rsid w:val="005E2315"/>
    <w:rsid w:val="006150AA"/>
    <w:rsid w:val="0065244E"/>
    <w:rsid w:val="0073397B"/>
    <w:rsid w:val="00767F78"/>
    <w:rsid w:val="00823AFC"/>
    <w:rsid w:val="00891FA9"/>
    <w:rsid w:val="009502E7"/>
    <w:rsid w:val="00965770"/>
    <w:rsid w:val="009C1947"/>
    <w:rsid w:val="00A324C7"/>
    <w:rsid w:val="00AD0BE9"/>
    <w:rsid w:val="00B66EBC"/>
    <w:rsid w:val="00C7545B"/>
    <w:rsid w:val="00D11415"/>
    <w:rsid w:val="00E57348"/>
    <w:rsid w:val="00E753C1"/>
    <w:rsid w:val="00E94253"/>
    <w:rsid w:val="00F57414"/>
    <w:rsid w:val="00FC04B9"/>
    <w:rsid w:val="00FC2377"/>
    <w:rsid w:val="032000C3"/>
    <w:rsid w:val="03470E22"/>
    <w:rsid w:val="0AED3E9A"/>
    <w:rsid w:val="0F9029AA"/>
    <w:rsid w:val="150D387B"/>
    <w:rsid w:val="23AB112F"/>
    <w:rsid w:val="327678A4"/>
    <w:rsid w:val="328E189A"/>
    <w:rsid w:val="3FB526E0"/>
    <w:rsid w:val="51562E83"/>
    <w:rsid w:val="55FE6EDC"/>
    <w:rsid w:val="760B5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4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344E"/>
    <w:pPr>
      <w:tabs>
        <w:tab w:val="center" w:pos="4153"/>
        <w:tab w:val="right" w:pos="8306"/>
      </w:tabs>
      <w:snapToGrid w:val="0"/>
      <w:jc w:val="left"/>
    </w:pPr>
    <w:rPr>
      <w:sz w:val="18"/>
    </w:rPr>
  </w:style>
  <w:style w:type="paragraph" w:styleId="a4">
    <w:name w:val="header"/>
    <w:basedOn w:val="a"/>
    <w:rsid w:val="005734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57344E"/>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2089A-415E-4CEA-9D10-5D7755EF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张华丽</cp:lastModifiedBy>
  <cp:revision>10</cp:revision>
  <dcterms:created xsi:type="dcterms:W3CDTF">2019-02-22T04:43:00Z</dcterms:created>
  <dcterms:modified xsi:type="dcterms:W3CDTF">2019-03-27T09:03:00Z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