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B5" w:rsidRDefault="00B03165">
      <w:pPr>
        <w:wordWrap w:val="0"/>
        <w:spacing w:line="440" w:lineRule="exact"/>
        <w:ind w:right="300"/>
        <w:jc w:val="right"/>
        <w:rPr>
          <w:sz w:val="30"/>
        </w:rPr>
      </w:pPr>
      <w:r>
        <w:rPr>
          <w:rFonts w:hint="eastAsia"/>
          <w:sz w:val="30"/>
        </w:rPr>
        <w:t>八届三次</w:t>
      </w:r>
      <w:r>
        <w:rPr>
          <w:rFonts w:hint="eastAsia"/>
          <w:sz w:val="30"/>
        </w:rPr>
        <w:t xml:space="preserve">  </w:t>
      </w:r>
      <w:r>
        <w:rPr>
          <w:rFonts w:hint="eastAsia"/>
          <w:sz w:val="30"/>
        </w:rPr>
        <w:t>第</w:t>
      </w:r>
      <w:r>
        <w:rPr>
          <w:rFonts w:hint="eastAsia"/>
          <w:sz w:val="30"/>
        </w:rPr>
        <w:t xml:space="preserve"> </w:t>
      </w:r>
      <w:r w:rsidR="00EA6BBB">
        <w:rPr>
          <w:rFonts w:hint="eastAsia"/>
          <w:sz w:val="30"/>
        </w:rPr>
        <w:t>71</w:t>
      </w:r>
      <w:r w:rsidR="00EA6BBB">
        <w:rPr>
          <w:rFonts w:hint="eastAsia"/>
          <w:sz w:val="30"/>
        </w:rPr>
        <w:t xml:space="preserve">　</w:t>
      </w:r>
      <w:r>
        <w:rPr>
          <w:rFonts w:hint="eastAsia"/>
          <w:sz w:val="30"/>
        </w:rPr>
        <w:t>号</w:t>
      </w:r>
    </w:p>
    <w:p w:rsidR="003B45B5" w:rsidRDefault="003B45B5">
      <w:pPr>
        <w:spacing w:line="440" w:lineRule="exact"/>
        <w:rPr>
          <w:sz w:val="30"/>
        </w:rPr>
      </w:pPr>
    </w:p>
    <w:p w:rsidR="003B45B5" w:rsidRDefault="00B03165" w:rsidP="00EA6BBB">
      <w:pPr>
        <w:jc w:val="center"/>
        <w:rPr>
          <w:sz w:val="30"/>
        </w:rPr>
      </w:pPr>
      <w:r>
        <w:rPr>
          <w:rFonts w:eastAsia="华文标宋" w:hint="eastAsia"/>
          <w:sz w:val="48"/>
          <w:szCs w:val="48"/>
        </w:rPr>
        <w:t>政协温州市洞头区委员会提案</w:t>
      </w:r>
    </w:p>
    <w:tbl>
      <w:tblPr>
        <w:tblpPr w:leftFromText="180" w:rightFromText="180" w:vertAnchor="text" w:horzAnchor="page" w:tblpXSpec="center" w:tblpY="460"/>
        <w:tblOverlap w:val="neve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919"/>
        <w:gridCol w:w="1088"/>
        <w:gridCol w:w="1439"/>
        <w:gridCol w:w="181"/>
        <w:gridCol w:w="1224"/>
        <w:gridCol w:w="1349"/>
      </w:tblGrid>
      <w:tr w:rsidR="003B45B5">
        <w:trPr>
          <w:cantSplit/>
          <w:trHeight w:val="730"/>
          <w:jc w:val="center"/>
        </w:trPr>
        <w:tc>
          <w:tcPr>
            <w:tcW w:w="1728" w:type="dxa"/>
            <w:vAlign w:val="center"/>
          </w:tcPr>
          <w:p w:rsidR="003B45B5" w:rsidRDefault="00B03165">
            <w:pPr>
              <w:spacing w:line="440" w:lineRule="exact"/>
              <w:jc w:val="center"/>
              <w:rPr>
                <w:rFonts w:ascii="宋体" w:hAnsi="宋体"/>
                <w:sz w:val="24"/>
              </w:rPr>
            </w:pPr>
            <w:r>
              <w:rPr>
                <w:rFonts w:ascii="宋体" w:hAnsi="宋体" w:hint="eastAsia"/>
                <w:sz w:val="24"/>
              </w:rPr>
              <w:t>案    由</w:t>
            </w:r>
          </w:p>
        </w:tc>
        <w:tc>
          <w:tcPr>
            <w:tcW w:w="7200" w:type="dxa"/>
            <w:gridSpan w:val="6"/>
            <w:vAlign w:val="center"/>
          </w:tcPr>
          <w:p w:rsidR="003B45B5" w:rsidRDefault="00EA6BBB">
            <w:pPr>
              <w:spacing w:line="400" w:lineRule="exact"/>
              <w:jc w:val="center"/>
              <w:rPr>
                <w:rFonts w:ascii="黑体" w:eastAsia="黑体"/>
                <w:sz w:val="24"/>
                <w:szCs w:val="24"/>
              </w:rPr>
            </w:pPr>
            <w:bookmarkStart w:id="0" w:name="_GoBack"/>
            <w:r w:rsidRPr="00EA6BBB">
              <w:rPr>
                <w:rFonts w:ascii="黑体" w:eastAsia="黑体" w:hAnsi="黑体" w:cs="黑体" w:hint="eastAsia"/>
                <w:kern w:val="0"/>
                <w:sz w:val="24"/>
                <w:szCs w:val="24"/>
              </w:rPr>
              <w:t>关于开展东屏隧道结构安全检测评估的提案</w:t>
            </w:r>
            <w:bookmarkEnd w:id="0"/>
          </w:p>
        </w:tc>
      </w:tr>
      <w:tr w:rsidR="003B45B5">
        <w:trPr>
          <w:cantSplit/>
          <w:trHeight w:val="567"/>
          <w:jc w:val="center"/>
        </w:trPr>
        <w:tc>
          <w:tcPr>
            <w:tcW w:w="1728" w:type="dxa"/>
            <w:vAlign w:val="center"/>
          </w:tcPr>
          <w:p w:rsidR="003B45B5" w:rsidRDefault="00B03165">
            <w:pPr>
              <w:spacing w:line="440" w:lineRule="exact"/>
              <w:jc w:val="center"/>
              <w:rPr>
                <w:rFonts w:ascii="宋体" w:hAnsi="宋体"/>
                <w:sz w:val="24"/>
              </w:rPr>
            </w:pPr>
            <w:r>
              <w:rPr>
                <w:rFonts w:ascii="宋体" w:hAnsi="宋体" w:hint="eastAsia"/>
                <w:sz w:val="24"/>
              </w:rPr>
              <w:t>提 案 人</w:t>
            </w:r>
          </w:p>
        </w:tc>
        <w:tc>
          <w:tcPr>
            <w:tcW w:w="1919" w:type="dxa"/>
            <w:vAlign w:val="center"/>
          </w:tcPr>
          <w:p w:rsidR="003B45B5" w:rsidRDefault="00B03165">
            <w:pPr>
              <w:spacing w:line="400" w:lineRule="exact"/>
              <w:jc w:val="center"/>
              <w:rPr>
                <w:sz w:val="24"/>
              </w:rPr>
            </w:pPr>
            <w:r>
              <w:rPr>
                <w:rFonts w:ascii="黑体" w:eastAsia="黑体" w:hAnsi="黑体" w:cs="黑体" w:hint="eastAsia"/>
                <w:kern w:val="0"/>
                <w:sz w:val="24"/>
                <w:szCs w:val="24"/>
              </w:rPr>
              <w:t>柯友熙</w:t>
            </w:r>
          </w:p>
        </w:tc>
        <w:tc>
          <w:tcPr>
            <w:tcW w:w="1088" w:type="dxa"/>
            <w:vAlign w:val="center"/>
          </w:tcPr>
          <w:p w:rsidR="003B45B5" w:rsidRDefault="00B03165">
            <w:pPr>
              <w:spacing w:line="400" w:lineRule="exact"/>
              <w:jc w:val="center"/>
              <w:rPr>
                <w:rFonts w:ascii="宋体" w:hAnsi="宋体"/>
                <w:sz w:val="24"/>
              </w:rPr>
            </w:pPr>
            <w:r>
              <w:rPr>
                <w:rFonts w:ascii="宋体" w:hAnsi="宋体" w:hint="eastAsia"/>
                <w:sz w:val="24"/>
              </w:rPr>
              <w:t>界 别</w:t>
            </w:r>
          </w:p>
        </w:tc>
        <w:tc>
          <w:tcPr>
            <w:tcW w:w="1620" w:type="dxa"/>
            <w:gridSpan w:val="2"/>
            <w:vAlign w:val="center"/>
          </w:tcPr>
          <w:p w:rsidR="003B45B5" w:rsidRDefault="00B03165">
            <w:pPr>
              <w:spacing w:line="400" w:lineRule="exact"/>
              <w:jc w:val="center"/>
              <w:rPr>
                <w:rFonts w:ascii="宋体" w:hAnsi="宋体"/>
                <w:sz w:val="24"/>
              </w:rPr>
            </w:pPr>
            <w:r>
              <w:rPr>
                <w:rFonts w:ascii="黑体" w:eastAsia="黑体" w:hAnsi="黑体" w:cs="黑体" w:hint="eastAsia"/>
                <w:kern w:val="0"/>
                <w:sz w:val="24"/>
                <w:szCs w:val="24"/>
              </w:rPr>
              <w:t>科技界</w:t>
            </w:r>
          </w:p>
        </w:tc>
        <w:tc>
          <w:tcPr>
            <w:tcW w:w="1224" w:type="dxa"/>
            <w:vAlign w:val="center"/>
          </w:tcPr>
          <w:p w:rsidR="003B45B5" w:rsidRDefault="00B03165">
            <w:pPr>
              <w:spacing w:line="400" w:lineRule="exact"/>
              <w:jc w:val="center"/>
              <w:rPr>
                <w:rFonts w:ascii="宋体" w:hAnsi="宋体"/>
                <w:sz w:val="24"/>
              </w:rPr>
            </w:pPr>
            <w:r>
              <w:rPr>
                <w:rFonts w:ascii="宋体" w:hAnsi="宋体" w:hint="eastAsia"/>
                <w:sz w:val="24"/>
              </w:rPr>
              <w:t>联系电话</w:t>
            </w:r>
          </w:p>
        </w:tc>
        <w:tc>
          <w:tcPr>
            <w:tcW w:w="1349" w:type="dxa"/>
            <w:vAlign w:val="center"/>
          </w:tcPr>
          <w:p w:rsidR="003B45B5" w:rsidRDefault="00B03165">
            <w:pPr>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626618</w:t>
            </w:r>
          </w:p>
        </w:tc>
      </w:tr>
      <w:tr w:rsidR="003B45B5">
        <w:trPr>
          <w:cantSplit/>
          <w:trHeight w:val="567"/>
          <w:jc w:val="center"/>
        </w:trPr>
        <w:tc>
          <w:tcPr>
            <w:tcW w:w="1728" w:type="dxa"/>
            <w:vAlign w:val="center"/>
          </w:tcPr>
          <w:p w:rsidR="003B45B5" w:rsidRDefault="00B03165">
            <w:pPr>
              <w:spacing w:line="440" w:lineRule="exact"/>
              <w:jc w:val="center"/>
              <w:rPr>
                <w:rFonts w:ascii="宋体" w:hAnsi="宋体"/>
                <w:sz w:val="24"/>
              </w:rPr>
            </w:pPr>
            <w:r>
              <w:rPr>
                <w:rFonts w:ascii="宋体" w:hAnsi="宋体" w:hint="eastAsia"/>
                <w:sz w:val="24"/>
              </w:rPr>
              <w:t>通讯地址</w:t>
            </w:r>
          </w:p>
        </w:tc>
        <w:tc>
          <w:tcPr>
            <w:tcW w:w="7200" w:type="dxa"/>
            <w:gridSpan w:val="6"/>
            <w:vAlign w:val="center"/>
          </w:tcPr>
          <w:p w:rsidR="003B45B5" w:rsidRDefault="00A227CE">
            <w:pPr>
              <w:spacing w:line="400" w:lineRule="exact"/>
              <w:jc w:val="center"/>
              <w:rPr>
                <w:rFonts w:ascii="黑体" w:eastAsia="黑体" w:hAnsi="黑体" w:cs="黑体"/>
                <w:kern w:val="0"/>
                <w:sz w:val="24"/>
                <w:szCs w:val="24"/>
              </w:rPr>
            </w:pPr>
            <w:r w:rsidRPr="00A227CE">
              <w:rPr>
                <w:rFonts w:ascii="黑体" w:eastAsia="黑体" w:hAnsi="黑体" w:cs="黑体" w:hint="eastAsia"/>
                <w:kern w:val="0"/>
                <w:sz w:val="24"/>
                <w:szCs w:val="24"/>
              </w:rPr>
              <w:t>洞头区交通建设指挥部</w:t>
            </w:r>
          </w:p>
        </w:tc>
      </w:tr>
      <w:tr w:rsidR="003B45B5">
        <w:trPr>
          <w:cantSplit/>
          <w:trHeight w:val="567"/>
          <w:jc w:val="center"/>
        </w:trPr>
        <w:tc>
          <w:tcPr>
            <w:tcW w:w="1728" w:type="dxa"/>
            <w:vAlign w:val="center"/>
          </w:tcPr>
          <w:p w:rsidR="003B45B5" w:rsidRDefault="00B03165">
            <w:pPr>
              <w:spacing w:line="440" w:lineRule="exact"/>
              <w:jc w:val="center"/>
              <w:rPr>
                <w:rFonts w:ascii="宋体" w:hAnsi="宋体"/>
                <w:sz w:val="24"/>
              </w:rPr>
            </w:pPr>
            <w:r>
              <w:rPr>
                <w:rFonts w:ascii="宋体" w:hAnsi="宋体" w:hint="eastAsia"/>
                <w:sz w:val="24"/>
              </w:rPr>
              <w:t>建议承办单位</w:t>
            </w:r>
          </w:p>
        </w:tc>
        <w:tc>
          <w:tcPr>
            <w:tcW w:w="7200" w:type="dxa"/>
            <w:gridSpan w:val="6"/>
            <w:vAlign w:val="center"/>
          </w:tcPr>
          <w:p w:rsidR="003B45B5" w:rsidRDefault="00B03165">
            <w:pPr>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区综合行政执法局</w:t>
            </w:r>
          </w:p>
        </w:tc>
      </w:tr>
      <w:tr w:rsidR="003B45B5">
        <w:trPr>
          <w:trHeight w:val="537"/>
          <w:jc w:val="center"/>
        </w:trPr>
        <w:tc>
          <w:tcPr>
            <w:tcW w:w="1728" w:type="dxa"/>
            <w:vAlign w:val="center"/>
          </w:tcPr>
          <w:p w:rsidR="003B45B5" w:rsidRDefault="00B03165">
            <w:pPr>
              <w:spacing w:line="360" w:lineRule="exact"/>
              <w:ind w:right="128"/>
              <w:jc w:val="center"/>
              <w:rPr>
                <w:rFonts w:ascii="宋体" w:hAnsi="宋体"/>
                <w:sz w:val="24"/>
              </w:rPr>
            </w:pPr>
            <w:r>
              <w:rPr>
                <w:rFonts w:ascii="宋体" w:hAnsi="宋体" w:hint="eastAsia"/>
                <w:sz w:val="24"/>
              </w:rPr>
              <w:t>附议人姓名</w:t>
            </w:r>
          </w:p>
        </w:tc>
        <w:tc>
          <w:tcPr>
            <w:tcW w:w="4446" w:type="dxa"/>
            <w:gridSpan w:val="3"/>
            <w:vAlign w:val="center"/>
          </w:tcPr>
          <w:p w:rsidR="003B45B5" w:rsidRDefault="00B03165">
            <w:pPr>
              <w:spacing w:line="440" w:lineRule="exact"/>
              <w:jc w:val="center"/>
              <w:rPr>
                <w:rFonts w:ascii="宋体" w:hAnsi="宋体"/>
                <w:sz w:val="24"/>
              </w:rPr>
            </w:pPr>
            <w:r>
              <w:rPr>
                <w:rFonts w:ascii="宋体" w:hAnsi="宋体" w:hint="eastAsia"/>
                <w:sz w:val="24"/>
              </w:rPr>
              <w:t>联     系     地     址</w:t>
            </w:r>
          </w:p>
        </w:tc>
        <w:tc>
          <w:tcPr>
            <w:tcW w:w="2754" w:type="dxa"/>
            <w:gridSpan w:val="3"/>
            <w:vAlign w:val="center"/>
          </w:tcPr>
          <w:p w:rsidR="003B45B5" w:rsidRDefault="00B03165">
            <w:pPr>
              <w:spacing w:line="440" w:lineRule="exact"/>
              <w:jc w:val="center"/>
              <w:rPr>
                <w:rFonts w:ascii="宋体" w:hAnsi="宋体"/>
                <w:sz w:val="24"/>
              </w:rPr>
            </w:pPr>
            <w:r>
              <w:rPr>
                <w:rFonts w:ascii="宋体" w:hAnsi="宋体" w:hint="eastAsia"/>
                <w:sz w:val="24"/>
              </w:rPr>
              <w:t>联 系 电 话</w:t>
            </w:r>
          </w:p>
        </w:tc>
      </w:tr>
      <w:tr w:rsidR="003B45B5">
        <w:trPr>
          <w:trHeight w:val="567"/>
          <w:jc w:val="center"/>
        </w:trPr>
        <w:tc>
          <w:tcPr>
            <w:tcW w:w="1728" w:type="dxa"/>
            <w:vAlign w:val="center"/>
          </w:tcPr>
          <w:p w:rsidR="003B45B5" w:rsidRDefault="00B03165">
            <w:pPr>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林建斌</w:t>
            </w:r>
          </w:p>
        </w:tc>
        <w:tc>
          <w:tcPr>
            <w:tcW w:w="4446" w:type="dxa"/>
            <w:gridSpan w:val="3"/>
            <w:vAlign w:val="center"/>
          </w:tcPr>
          <w:p w:rsidR="003B45B5" w:rsidRDefault="00B03165">
            <w:pPr>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温州市洞头区政协</w:t>
            </w:r>
            <w:r w:rsidR="0069249F">
              <w:rPr>
                <w:rFonts w:ascii="黑体" w:eastAsia="黑体" w:hAnsi="黑体" w:cs="黑体" w:hint="eastAsia"/>
                <w:kern w:val="0"/>
                <w:sz w:val="24"/>
                <w:szCs w:val="24"/>
              </w:rPr>
              <w:t>城建资环委</w:t>
            </w:r>
          </w:p>
        </w:tc>
        <w:tc>
          <w:tcPr>
            <w:tcW w:w="2754" w:type="dxa"/>
            <w:gridSpan w:val="3"/>
            <w:vAlign w:val="center"/>
          </w:tcPr>
          <w:p w:rsidR="003B45B5" w:rsidRDefault="00B03165">
            <w:pPr>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671388</w:t>
            </w:r>
          </w:p>
        </w:tc>
      </w:tr>
      <w:tr w:rsidR="003B45B5">
        <w:trPr>
          <w:trHeight w:val="567"/>
          <w:jc w:val="center"/>
        </w:trPr>
        <w:tc>
          <w:tcPr>
            <w:tcW w:w="1728" w:type="dxa"/>
            <w:vAlign w:val="center"/>
          </w:tcPr>
          <w:p w:rsidR="003B45B5" w:rsidRDefault="003B45B5">
            <w:pPr>
              <w:spacing w:line="440" w:lineRule="exact"/>
              <w:jc w:val="center"/>
              <w:rPr>
                <w:rFonts w:ascii="宋体" w:hAnsi="宋体"/>
                <w:sz w:val="24"/>
              </w:rPr>
            </w:pPr>
          </w:p>
        </w:tc>
        <w:tc>
          <w:tcPr>
            <w:tcW w:w="4446" w:type="dxa"/>
            <w:gridSpan w:val="3"/>
            <w:vAlign w:val="center"/>
          </w:tcPr>
          <w:p w:rsidR="003B45B5" w:rsidRDefault="003B45B5">
            <w:pPr>
              <w:spacing w:line="440" w:lineRule="exact"/>
              <w:jc w:val="center"/>
              <w:rPr>
                <w:rFonts w:ascii="宋体" w:hAnsi="宋体"/>
                <w:sz w:val="24"/>
              </w:rPr>
            </w:pPr>
          </w:p>
        </w:tc>
        <w:tc>
          <w:tcPr>
            <w:tcW w:w="2754" w:type="dxa"/>
            <w:gridSpan w:val="3"/>
            <w:vAlign w:val="center"/>
          </w:tcPr>
          <w:p w:rsidR="003B45B5" w:rsidRDefault="003B45B5">
            <w:pPr>
              <w:spacing w:line="440" w:lineRule="exact"/>
              <w:jc w:val="center"/>
              <w:rPr>
                <w:rFonts w:ascii="宋体" w:hAnsi="宋体"/>
                <w:sz w:val="24"/>
              </w:rPr>
            </w:pPr>
          </w:p>
        </w:tc>
      </w:tr>
      <w:tr w:rsidR="003B45B5">
        <w:trPr>
          <w:trHeight w:val="567"/>
          <w:jc w:val="center"/>
        </w:trPr>
        <w:tc>
          <w:tcPr>
            <w:tcW w:w="1728" w:type="dxa"/>
            <w:vAlign w:val="center"/>
          </w:tcPr>
          <w:p w:rsidR="003B45B5" w:rsidRDefault="003B45B5">
            <w:pPr>
              <w:spacing w:line="440" w:lineRule="exact"/>
              <w:jc w:val="center"/>
              <w:rPr>
                <w:rFonts w:ascii="宋体" w:hAnsi="宋体"/>
                <w:sz w:val="24"/>
              </w:rPr>
            </w:pPr>
          </w:p>
        </w:tc>
        <w:tc>
          <w:tcPr>
            <w:tcW w:w="4446" w:type="dxa"/>
            <w:gridSpan w:val="3"/>
            <w:vAlign w:val="center"/>
          </w:tcPr>
          <w:p w:rsidR="003B45B5" w:rsidRDefault="003B45B5">
            <w:pPr>
              <w:spacing w:line="440" w:lineRule="exact"/>
              <w:jc w:val="center"/>
              <w:rPr>
                <w:rFonts w:ascii="宋体" w:hAnsi="宋体"/>
                <w:sz w:val="24"/>
              </w:rPr>
            </w:pPr>
          </w:p>
        </w:tc>
        <w:tc>
          <w:tcPr>
            <w:tcW w:w="2754" w:type="dxa"/>
            <w:gridSpan w:val="3"/>
            <w:vAlign w:val="center"/>
          </w:tcPr>
          <w:p w:rsidR="003B45B5" w:rsidRDefault="003B45B5">
            <w:pPr>
              <w:spacing w:line="440" w:lineRule="exact"/>
              <w:jc w:val="center"/>
              <w:rPr>
                <w:rFonts w:ascii="宋体" w:hAnsi="宋体"/>
                <w:sz w:val="24"/>
              </w:rPr>
            </w:pPr>
          </w:p>
        </w:tc>
      </w:tr>
      <w:tr w:rsidR="003B45B5">
        <w:trPr>
          <w:trHeight w:val="547"/>
          <w:jc w:val="center"/>
        </w:trPr>
        <w:tc>
          <w:tcPr>
            <w:tcW w:w="1728" w:type="dxa"/>
            <w:vAlign w:val="center"/>
          </w:tcPr>
          <w:p w:rsidR="003B45B5" w:rsidRDefault="003B45B5">
            <w:pPr>
              <w:spacing w:line="440" w:lineRule="exact"/>
              <w:jc w:val="center"/>
              <w:rPr>
                <w:rFonts w:ascii="宋体" w:hAnsi="宋体"/>
                <w:sz w:val="24"/>
              </w:rPr>
            </w:pPr>
          </w:p>
        </w:tc>
        <w:tc>
          <w:tcPr>
            <w:tcW w:w="4446" w:type="dxa"/>
            <w:gridSpan w:val="3"/>
            <w:vAlign w:val="center"/>
          </w:tcPr>
          <w:p w:rsidR="003B45B5" w:rsidRDefault="003B45B5">
            <w:pPr>
              <w:spacing w:line="440" w:lineRule="exact"/>
              <w:jc w:val="center"/>
              <w:rPr>
                <w:rFonts w:ascii="宋体" w:hAnsi="宋体"/>
                <w:sz w:val="24"/>
              </w:rPr>
            </w:pPr>
          </w:p>
        </w:tc>
        <w:tc>
          <w:tcPr>
            <w:tcW w:w="2754" w:type="dxa"/>
            <w:gridSpan w:val="3"/>
            <w:vAlign w:val="center"/>
          </w:tcPr>
          <w:p w:rsidR="003B45B5" w:rsidRDefault="003B45B5">
            <w:pPr>
              <w:spacing w:line="440" w:lineRule="exact"/>
              <w:jc w:val="center"/>
              <w:rPr>
                <w:rFonts w:ascii="宋体" w:hAnsi="宋体"/>
                <w:sz w:val="24"/>
              </w:rPr>
            </w:pPr>
          </w:p>
        </w:tc>
      </w:tr>
      <w:tr w:rsidR="003B45B5">
        <w:trPr>
          <w:trHeight w:val="567"/>
          <w:jc w:val="center"/>
        </w:trPr>
        <w:tc>
          <w:tcPr>
            <w:tcW w:w="1728" w:type="dxa"/>
            <w:vAlign w:val="center"/>
          </w:tcPr>
          <w:p w:rsidR="003B45B5" w:rsidRDefault="003B45B5">
            <w:pPr>
              <w:spacing w:line="440" w:lineRule="exact"/>
              <w:jc w:val="center"/>
              <w:rPr>
                <w:rFonts w:ascii="宋体" w:hAnsi="宋体"/>
                <w:sz w:val="24"/>
              </w:rPr>
            </w:pPr>
          </w:p>
        </w:tc>
        <w:tc>
          <w:tcPr>
            <w:tcW w:w="4446" w:type="dxa"/>
            <w:gridSpan w:val="3"/>
            <w:vAlign w:val="center"/>
          </w:tcPr>
          <w:p w:rsidR="003B45B5" w:rsidRDefault="003B45B5">
            <w:pPr>
              <w:spacing w:line="440" w:lineRule="exact"/>
              <w:jc w:val="center"/>
              <w:rPr>
                <w:rFonts w:ascii="宋体" w:hAnsi="宋体"/>
                <w:sz w:val="24"/>
              </w:rPr>
            </w:pPr>
          </w:p>
        </w:tc>
        <w:tc>
          <w:tcPr>
            <w:tcW w:w="2754" w:type="dxa"/>
            <w:gridSpan w:val="3"/>
            <w:vAlign w:val="center"/>
          </w:tcPr>
          <w:p w:rsidR="003B45B5" w:rsidRDefault="003B45B5">
            <w:pPr>
              <w:spacing w:line="440" w:lineRule="exact"/>
              <w:jc w:val="center"/>
              <w:rPr>
                <w:rFonts w:ascii="宋体" w:hAnsi="宋体"/>
                <w:sz w:val="24"/>
              </w:rPr>
            </w:pPr>
          </w:p>
        </w:tc>
      </w:tr>
      <w:tr w:rsidR="003B45B5">
        <w:trPr>
          <w:trHeight w:val="567"/>
          <w:jc w:val="center"/>
        </w:trPr>
        <w:tc>
          <w:tcPr>
            <w:tcW w:w="1728" w:type="dxa"/>
            <w:vAlign w:val="center"/>
          </w:tcPr>
          <w:p w:rsidR="003B45B5" w:rsidRDefault="003B45B5">
            <w:pPr>
              <w:spacing w:line="440" w:lineRule="exact"/>
              <w:jc w:val="center"/>
              <w:rPr>
                <w:rFonts w:ascii="宋体" w:hAnsi="宋体"/>
                <w:sz w:val="24"/>
              </w:rPr>
            </w:pPr>
          </w:p>
        </w:tc>
        <w:tc>
          <w:tcPr>
            <w:tcW w:w="4446" w:type="dxa"/>
            <w:gridSpan w:val="3"/>
            <w:vAlign w:val="center"/>
          </w:tcPr>
          <w:p w:rsidR="003B45B5" w:rsidRDefault="003B45B5">
            <w:pPr>
              <w:spacing w:line="440" w:lineRule="exact"/>
              <w:jc w:val="center"/>
              <w:rPr>
                <w:rFonts w:ascii="宋体" w:hAnsi="宋体"/>
                <w:sz w:val="24"/>
              </w:rPr>
            </w:pPr>
          </w:p>
        </w:tc>
        <w:tc>
          <w:tcPr>
            <w:tcW w:w="2754" w:type="dxa"/>
            <w:gridSpan w:val="3"/>
            <w:vAlign w:val="center"/>
          </w:tcPr>
          <w:p w:rsidR="003B45B5" w:rsidRDefault="003B45B5">
            <w:pPr>
              <w:spacing w:line="440" w:lineRule="exact"/>
              <w:jc w:val="center"/>
              <w:rPr>
                <w:rFonts w:ascii="宋体" w:hAnsi="宋体"/>
                <w:sz w:val="24"/>
              </w:rPr>
            </w:pPr>
          </w:p>
        </w:tc>
      </w:tr>
      <w:tr w:rsidR="003B45B5">
        <w:trPr>
          <w:trHeight w:val="567"/>
          <w:jc w:val="center"/>
        </w:trPr>
        <w:tc>
          <w:tcPr>
            <w:tcW w:w="1728" w:type="dxa"/>
            <w:vAlign w:val="center"/>
          </w:tcPr>
          <w:p w:rsidR="003B45B5" w:rsidRDefault="003B45B5">
            <w:pPr>
              <w:spacing w:line="440" w:lineRule="exact"/>
              <w:jc w:val="center"/>
              <w:rPr>
                <w:rFonts w:ascii="宋体" w:hAnsi="宋体"/>
                <w:sz w:val="24"/>
              </w:rPr>
            </w:pPr>
          </w:p>
        </w:tc>
        <w:tc>
          <w:tcPr>
            <w:tcW w:w="4446" w:type="dxa"/>
            <w:gridSpan w:val="3"/>
            <w:vAlign w:val="center"/>
          </w:tcPr>
          <w:p w:rsidR="003B45B5" w:rsidRDefault="003B45B5">
            <w:pPr>
              <w:spacing w:line="440" w:lineRule="exact"/>
              <w:jc w:val="center"/>
              <w:rPr>
                <w:rFonts w:ascii="宋体" w:hAnsi="宋体"/>
                <w:sz w:val="24"/>
              </w:rPr>
            </w:pPr>
          </w:p>
        </w:tc>
        <w:tc>
          <w:tcPr>
            <w:tcW w:w="2754" w:type="dxa"/>
            <w:gridSpan w:val="3"/>
            <w:vAlign w:val="center"/>
          </w:tcPr>
          <w:p w:rsidR="003B45B5" w:rsidRDefault="003B45B5">
            <w:pPr>
              <w:spacing w:line="440" w:lineRule="exact"/>
              <w:jc w:val="center"/>
              <w:rPr>
                <w:rFonts w:ascii="宋体" w:hAnsi="宋体"/>
                <w:sz w:val="24"/>
              </w:rPr>
            </w:pPr>
          </w:p>
        </w:tc>
      </w:tr>
    </w:tbl>
    <w:p w:rsidR="003B45B5" w:rsidRDefault="003B45B5">
      <w:pPr>
        <w:spacing w:line="440" w:lineRule="exact"/>
        <w:rPr>
          <w:sz w:val="30"/>
        </w:rPr>
      </w:pPr>
    </w:p>
    <w:p w:rsidR="003B45B5" w:rsidRDefault="00B03165">
      <w:pPr>
        <w:spacing w:line="440" w:lineRule="exact"/>
        <w:rPr>
          <w:sz w:val="30"/>
        </w:rPr>
      </w:pPr>
      <w:r>
        <w:rPr>
          <w:rFonts w:hint="eastAsia"/>
          <w:sz w:val="30"/>
        </w:rPr>
        <w:t>提案审查意见（以下由提案审查机构填写）：</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3B45B5">
        <w:trPr>
          <w:cantSplit/>
          <w:jc w:val="center"/>
        </w:trPr>
        <w:tc>
          <w:tcPr>
            <w:tcW w:w="468" w:type="dxa"/>
            <w:vMerge w:val="restart"/>
            <w:vAlign w:val="center"/>
          </w:tcPr>
          <w:p w:rsidR="003B45B5" w:rsidRDefault="00B03165">
            <w:pPr>
              <w:spacing w:line="400" w:lineRule="exact"/>
              <w:jc w:val="center"/>
              <w:rPr>
                <w:sz w:val="24"/>
              </w:rPr>
            </w:pPr>
            <w:r>
              <w:rPr>
                <w:rFonts w:hint="eastAsia"/>
                <w:sz w:val="24"/>
              </w:rPr>
              <w:t>初</w:t>
            </w:r>
          </w:p>
          <w:p w:rsidR="003B45B5" w:rsidRDefault="00B03165">
            <w:pPr>
              <w:spacing w:line="400" w:lineRule="exact"/>
              <w:jc w:val="center"/>
              <w:rPr>
                <w:sz w:val="24"/>
              </w:rPr>
            </w:pPr>
            <w:r>
              <w:rPr>
                <w:rFonts w:hint="eastAsia"/>
                <w:sz w:val="24"/>
              </w:rPr>
              <w:t>审</w:t>
            </w:r>
          </w:p>
          <w:p w:rsidR="003B45B5" w:rsidRDefault="00B03165">
            <w:pPr>
              <w:spacing w:line="400" w:lineRule="exact"/>
              <w:jc w:val="center"/>
              <w:rPr>
                <w:sz w:val="24"/>
              </w:rPr>
            </w:pPr>
            <w:r>
              <w:rPr>
                <w:rFonts w:hint="eastAsia"/>
                <w:sz w:val="24"/>
              </w:rPr>
              <w:t>意</w:t>
            </w:r>
          </w:p>
          <w:p w:rsidR="003B45B5" w:rsidRDefault="00B03165">
            <w:pPr>
              <w:spacing w:line="400" w:lineRule="exact"/>
              <w:jc w:val="center"/>
              <w:rPr>
                <w:sz w:val="24"/>
              </w:rPr>
            </w:pPr>
            <w:r>
              <w:rPr>
                <w:rFonts w:hint="eastAsia"/>
                <w:sz w:val="24"/>
              </w:rPr>
              <w:t>见</w:t>
            </w:r>
          </w:p>
        </w:tc>
        <w:tc>
          <w:tcPr>
            <w:tcW w:w="1260" w:type="dxa"/>
            <w:vAlign w:val="center"/>
          </w:tcPr>
          <w:p w:rsidR="003B45B5" w:rsidRDefault="00B03165">
            <w:pPr>
              <w:spacing w:line="440" w:lineRule="exact"/>
              <w:jc w:val="center"/>
              <w:rPr>
                <w:sz w:val="24"/>
              </w:rPr>
            </w:pPr>
            <w:r>
              <w:rPr>
                <w:rFonts w:hint="eastAsia"/>
                <w:sz w:val="24"/>
              </w:rPr>
              <w:t>立案情况</w:t>
            </w:r>
          </w:p>
        </w:tc>
        <w:tc>
          <w:tcPr>
            <w:tcW w:w="7200" w:type="dxa"/>
          </w:tcPr>
          <w:p w:rsidR="003B45B5" w:rsidRDefault="00E57A0D">
            <w:pPr>
              <w:spacing w:line="440" w:lineRule="exact"/>
              <w:rPr>
                <w:sz w:val="24"/>
              </w:rPr>
            </w:pPr>
            <w:r>
              <w:rPr>
                <w:rFonts w:ascii="MS Mincho" w:eastAsia="MS Mincho" w:hAnsi="MS Mincho" w:cs="MS Mincho" w:hint="eastAsia"/>
                <w:sz w:val="24"/>
              </w:rPr>
              <w:t>☑</w:t>
            </w:r>
            <w:r w:rsidR="00B03165">
              <w:rPr>
                <w:rFonts w:ascii="宋体" w:hAnsi="宋体" w:hint="eastAsia"/>
                <w:sz w:val="24"/>
              </w:rPr>
              <w:t>立案      □不予立案</w:t>
            </w:r>
          </w:p>
        </w:tc>
      </w:tr>
      <w:tr w:rsidR="003B45B5">
        <w:trPr>
          <w:cantSplit/>
          <w:trHeight w:val="1170"/>
          <w:jc w:val="center"/>
        </w:trPr>
        <w:tc>
          <w:tcPr>
            <w:tcW w:w="468" w:type="dxa"/>
            <w:vMerge/>
            <w:vAlign w:val="center"/>
          </w:tcPr>
          <w:p w:rsidR="003B45B5" w:rsidRDefault="003B45B5">
            <w:pPr>
              <w:spacing w:line="440" w:lineRule="exact"/>
              <w:jc w:val="center"/>
              <w:rPr>
                <w:sz w:val="24"/>
              </w:rPr>
            </w:pPr>
          </w:p>
        </w:tc>
        <w:tc>
          <w:tcPr>
            <w:tcW w:w="1260" w:type="dxa"/>
            <w:vAlign w:val="center"/>
          </w:tcPr>
          <w:p w:rsidR="003B45B5" w:rsidRDefault="00B03165">
            <w:pPr>
              <w:spacing w:line="440" w:lineRule="exact"/>
              <w:jc w:val="center"/>
              <w:rPr>
                <w:sz w:val="24"/>
              </w:rPr>
            </w:pPr>
            <w:r>
              <w:rPr>
                <w:rFonts w:hint="eastAsia"/>
                <w:sz w:val="24"/>
              </w:rPr>
              <w:t>类</w:t>
            </w:r>
            <w:r>
              <w:rPr>
                <w:rFonts w:hint="eastAsia"/>
                <w:sz w:val="24"/>
              </w:rPr>
              <w:t xml:space="preserve">    </w:t>
            </w:r>
            <w:r>
              <w:rPr>
                <w:rFonts w:hint="eastAsia"/>
                <w:sz w:val="24"/>
              </w:rPr>
              <w:t>别</w:t>
            </w:r>
          </w:p>
        </w:tc>
        <w:tc>
          <w:tcPr>
            <w:tcW w:w="7200" w:type="dxa"/>
            <w:vAlign w:val="center"/>
          </w:tcPr>
          <w:p w:rsidR="003B45B5" w:rsidRDefault="00B03165">
            <w:pPr>
              <w:spacing w:line="500" w:lineRule="exact"/>
              <w:rPr>
                <w:sz w:val="24"/>
              </w:rPr>
            </w:pPr>
            <w:r>
              <w:rPr>
                <w:rFonts w:ascii="宋体" w:hAnsi="宋体" w:hint="eastAsia"/>
                <w:sz w:val="24"/>
              </w:rPr>
              <w:t xml:space="preserve">□政治建设  □经济建设  </w:t>
            </w:r>
            <w:r>
              <w:rPr>
                <w:rFonts w:ascii="宋体" w:hAnsi="宋体" w:hint="eastAsia"/>
                <w:spacing w:val="-4"/>
                <w:sz w:val="24"/>
              </w:rPr>
              <w:t>□</w:t>
            </w:r>
            <w:r>
              <w:rPr>
                <w:rFonts w:ascii="宋体" w:hAnsi="宋体" w:hint="eastAsia"/>
                <w:sz w:val="24"/>
              </w:rPr>
              <w:t xml:space="preserve">文化建设  </w:t>
            </w:r>
            <w:r>
              <w:rPr>
                <w:rFonts w:ascii="MS Mincho" w:eastAsia="MS Mincho" w:hAnsi="MS Mincho" w:cs="MS Mincho" w:hint="eastAsia"/>
                <w:sz w:val="24"/>
              </w:rPr>
              <w:t>☑</w:t>
            </w:r>
            <w:r>
              <w:rPr>
                <w:rFonts w:ascii="宋体" w:hAnsi="宋体" w:hint="eastAsia"/>
                <w:sz w:val="24"/>
              </w:rPr>
              <w:t xml:space="preserve">社会建设  </w:t>
            </w:r>
          </w:p>
          <w:p w:rsidR="003B45B5" w:rsidRDefault="00B03165">
            <w:pPr>
              <w:spacing w:line="500" w:lineRule="exact"/>
              <w:ind w:firstLineChars="300" w:firstLine="720"/>
              <w:rPr>
                <w:sz w:val="24"/>
              </w:rPr>
            </w:pPr>
            <w:r>
              <w:rPr>
                <w:rFonts w:ascii="宋体" w:hAnsi="宋体" w:hint="eastAsia"/>
                <w:sz w:val="24"/>
              </w:rPr>
              <w:t>□生态建设    □人民生活    □综合</w:t>
            </w:r>
          </w:p>
        </w:tc>
      </w:tr>
      <w:tr w:rsidR="003B45B5">
        <w:trPr>
          <w:cantSplit/>
          <w:jc w:val="center"/>
        </w:trPr>
        <w:tc>
          <w:tcPr>
            <w:tcW w:w="1728" w:type="dxa"/>
            <w:gridSpan w:val="2"/>
            <w:vAlign w:val="center"/>
          </w:tcPr>
          <w:p w:rsidR="003B45B5" w:rsidRDefault="00B03165">
            <w:pPr>
              <w:spacing w:line="440" w:lineRule="exact"/>
              <w:jc w:val="center"/>
              <w:rPr>
                <w:sz w:val="24"/>
              </w:rPr>
            </w:pPr>
            <w:r>
              <w:rPr>
                <w:rFonts w:hint="eastAsia"/>
                <w:sz w:val="24"/>
              </w:rPr>
              <w:t>审</w:t>
            </w:r>
            <w:r>
              <w:rPr>
                <w:rFonts w:hint="eastAsia"/>
                <w:sz w:val="24"/>
              </w:rPr>
              <w:t xml:space="preserve"> </w:t>
            </w:r>
            <w:r>
              <w:rPr>
                <w:rFonts w:hint="eastAsia"/>
                <w:sz w:val="24"/>
              </w:rPr>
              <w:t>批</w:t>
            </w:r>
            <w:r>
              <w:rPr>
                <w:rFonts w:hint="eastAsia"/>
                <w:sz w:val="24"/>
              </w:rPr>
              <w:t xml:space="preserve"> </w:t>
            </w:r>
            <w:r>
              <w:rPr>
                <w:rFonts w:hint="eastAsia"/>
                <w:sz w:val="24"/>
              </w:rPr>
              <w:t>意</w:t>
            </w:r>
            <w:r>
              <w:rPr>
                <w:rFonts w:hint="eastAsia"/>
                <w:sz w:val="24"/>
              </w:rPr>
              <w:t xml:space="preserve"> </w:t>
            </w:r>
            <w:r>
              <w:rPr>
                <w:rFonts w:hint="eastAsia"/>
                <w:sz w:val="24"/>
              </w:rPr>
              <w:t>见</w:t>
            </w:r>
          </w:p>
        </w:tc>
        <w:tc>
          <w:tcPr>
            <w:tcW w:w="7200" w:type="dxa"/>
          </w:tcPr>
          <w:p w:rsidR="003B45B5" w:rsidRDefault="003B45B5">
            <w:pPr>
              <w:spacing w:line="440" w:lineRule="exact"/>
              <w:rPr>
                <w:sz w:val="24"/>
              </w:rPr>
            </w:pPr>
          </w:p>
          <w:p w:rsidR="003B45B5" w:rsidRDefault="003B45B5">
            <w:pPr>
              <w:spacing w:line="440" w:lineRule="exact"/>
              <w:rPr>
                <w:sz w:val="24"/>
              </w:rPr>
            </w:pPr>
          </w:p>
        </w:tc>
      </w:tr>
    </w:tbl>
    <w:p w:rsidR="003B45B5" w:rsidRDefault="00B03165">
      <w:pPr>
        <w:spacing w:line="440" w:lineRule="exact"/>
        <w:jc w:val="center"/>
        <w:rPr>
          <w:rFonts w:ascii="楷体" w:eastAsia="楷体" w:hAnsi="楷体" w:cs="宋体"/>
          <w:kern w:val="0"/>
          <w:szCs w:val="21"/>
        </w:rPr>
      </w:pPr>
      <w:r>
        <w:rPr>
          <w:rFonts w:ascii="楷体" w:eastAsia="楷体" w:hAnsi="楷体" w:cs="宋体" w:hint="eastAsia"/>
          <w:b/>
          <w:kern w:val="0"/>
          <w:szCs w:val="21"/>
        </w:rPr>
        <w:t>备注</w:t>
      </w:r>
      <w:r>
        <w:rPr>
          <w:rFonts w:ascii="楷体" w:eastAsia="楷体" w:hAnsi="楷体" w:cs="宋体"/>
          <w:b/>
          <w:kern w:val="0"/>
          <w:szCs w:val="21"/>
        </w:rPr>
        <w:t>：</w:t>
      </w:r>
      <w:r>
        <w:rPr>
          <w:rFonts w:ascii="楷体" w:eastAsia="楷体" w:hAnsi="楷体" w:cs="宋体" w:hint="eastAsia"/>
          <w:kern w:val="0"/>
          <w:szCs w:val="21"/>
        </w:rPr>
        <w:t>请</w:t>
      </w:r>
      <w:r>
        <w:rPr>
          <w:rFonts w:ascii="楷体" w:eastAsia="楷体" w:hAnsi="楷体" w:cs="宋体"/>
          <w:kern w:val="0"/>
          <w:szCs w:val="21"/>
        </w:rPr>
        <w:t>通过洞头区政府门户网站</w:t>
      </w:r>
      <w:r>
        <w:rPr>
          <w:rFonts w:ascii="楷体" w:eastAsia="楷体" w:hAnsi="楷体" w:cs="宋体" w:hint="eastAsia"/>
          <w:kern w:val="0"/>
          <w:szCs w:val="21"/>
        </w:rPr>
        <w:t>（</w:t>
      </w:r>
      <w:r>
        <w:rPr>
          <w:rFonts w:ascii="楷体" w:eastAsia="楷体" w:hAnsi="楷体" w:cs="宋体"/>
          <w:kern w:val="0"/>
          <w:szCs w:val="21"/>
        </w:rPr>
        <w:t>http://www.dongtou.gov.cn/</w:t>
      </w:r>
      <w:r>
        <w:rPr>
          <w:rFonts w:ascii="楷体" w:eastAsia="楷体" w:hAnsi="楷体" w:cs="宋体" w:hint="eastAsia"/>
          <w:kern w:val="0"/>
          <w:szCs w:val="21"/>
        </w:rPr>
        <w:t>）</w:t>
      </w:r>
      <w:r>
        <w:rPr>
          <w:rFonts w:ascii="楷体" w:eastAsia="楷体" w:hAnsi="楷体" w:cs="宋体"/>
          <w:kern w:val="0"/>
          <w:szCs w:val="21"/>
        </w:rPr>
        <w:t>“建议提案”</w:t>
      </w:r>
      <w:r>
        <w:rPr>
          <w:rFonts w:ascii="楷体" w:eastAsia="楷体" w:hAnsi="楷体" w:cs="宋体" w:hint="eastAsia"/>
          <w:kern w:val="0"/>
          <w:szCs w:val="21"/>
        </w:rPr>
        <w:t>和</w:t>
      </w:r>
      <w:r>
        <w:rPr>
          <w:rFonts w:ascii="楷体" w:eastAsia="楷体" w:hAnsi="楷体" w:cs="宋体"/>
          <w:kern w:val="0"/>
          <w:szCs w:val="21"/>
        </w:rPr>
        <w:t>洞头政协网站</w:t>
      </w:r>
      <w:r>
        <w:rPr>
          <w:rFonts w:ascii="楷体" w:eastAsia="楷体" w:hAnsi="楷体" w:cs="宋体" w:hint="eastAsia"/>
          <w:kern w:val="0"/>
          <w:szCs w:val="21"/>
        </w:rPr>
        <w:t>（</w:t>
      </w:r>
      <w:r>
        <w:rPr>
          <w:rFonts w:ascii="楷体" w:eastAsia="楷体" w:hAnsi="楷体" w:cs="宋体"/>
          <w:kern w:val="0"/>
          <w:szCs w:val="21"/>
        </w:rPr>
        <w:t>http://zxb.dongtou.gov.cn/</w:t>
      </w:r>
      <w:r>
        <w:rPr>
          <w:rFonts w:ascii="楷体" w:eastAsia="楷体" w:hAnsi="楷体" w:cs="宋体" w:hint="eastAsia"/>
          <w:kern w:val="0"/>
          <w:szCs w:val="21"/>
        </w:rPr>
        <w:t>）</w:t>
      </w:r>
      <w:r>
        <w:rPr>
          <w:rFonts w:ascii="楷体" w:eastAsia="楷体" w:hAnsi="楷体" w:cs="宋体"/>
          <w:kern w:val="0"/>
          <w:szCs w:val="21"/>
        </w:rPr>
        <w:t>“提案管理系统”提交电子文档提案。</w:t>
      </w:r>
    </w:p>
    <w:p w:rsidR="003B45B5" w:rsidRDefault="003B45B5">
      <w:pPr>
        <w:spacing w:line="540" w:lineRule="exact"/>
        <w:jc w:val="center"/>
        <w:rPr>
          <w:rFonts w:ascii="仿宋_GB2312" w:eastAsia="仿宋_GB2312" w:hAnsi="仿宋" w:cs="宋体"/>
          <w:kern w:val="0"/>
          <w:sz w:val="32"/>
          <w:szCs w:val="32"/>
        </w:rPr>
      </w:pPr>
    </w:p>
    <w:p w:rsidR="003B45B5" w:rsidRDefault="003B45B5">
      <w:pPr>
        <w:spacing w:line="572" w:lineRule="exact"/>
        <w:jc w:val="center"/>
        <w:rPr>
          <w:rFonts w:ascii="方正小标宋简体" w:eastAsia="方正小标宋简体" w:hAnsi="方正小标宋简体" w:cs="方正小标宋简体"/>
          <w:kern w:val="0"/>
          <w:sz w:val="44"/>
          <w:szCs w:val="44"/>
        </w:rPr>
        <w:sectPr w:rsidR="003B45B5">
          <w:headerReference w:type="default" r:id="rId7"/>
          <w:pgSz w:w="11906" w:h="16838"/>
          <w:pgMar w:top="1440" w:right="1800" w:bottom="1440" w:left="1800" w:header="851" w:footer="992" w:gutter="0"/>
          <w:cols w:space="425"/>
          <w:docGrid w:type="lines" w:linePitch="312"/>
        </w:sectPr>
      </w:pPr>
    </w:p>
    <w:p w:rsidR="003B45B5" w:rsidRPr="00EA6BBB" w:rsidRDefault="00EA6BBB">
      <w:pPr>
        <w:spacing w:line="572" w:lineRule="exact"/>
        <w:jc w:val="center"/>
        <w:rPr>
          <w:rFonts w:ascii="方正小标宋简体" w:eastAsia="方正小标宋简体" w:hAnsi="方正小标宋简体" w:cs="方正小标宋简体"/>
          <w:kern w:val="0"/>
          <w:sz w:val="40"/>
          <w:szCs w:val="36"/>
        </w:rPr>
      </w:pPr>
      <w:r w:rsidRPr="00EA6BBB">
        <w:rPr>
          <w:rFonts w:ascii="方正小标宋简体" w:eastAsia="方正小标宋简体" w:hAnsi="方正小标宋简体" w:cs="方正小标宋简体" w:hint="eastAsia"/>
          <w:kern w:val="0"/>
          <w:sz w:val="40"/>
          <w:szCs w:val="36"/>
        </w:rPr>
        <w:lastRenderedPageBreak/>
        <w:t>关于开展东屏隧道结构安全检测评估的提案</w:t>
      </w:r>
    </w:p>
    <w:p w:rsidR="003B45B5" w:rsidRDefault="003B45B5">
      <w:pPr>
        <w:spacing w:line="572" w:lineRule="exact"/>
        <w:jc w:val="center"/>
        <w:rPr>
          <w:rFonts w:ascii="方正小标宋简体" w:eastAsia="方正小标宋简体" w:hAnsi="方正小标宋简体" w:cs="方正小标宋简体"/>
          <w:kern w:val="0"/>
          <w:sz w:val="44"/>
          <w:szCs w:val="44"/>
        </w:rPr>
      </w:pPr>
    </w:p>
    <w:p w:rsidR="003B45B5" w:rsidRDefault="00B03165">
      <w:pPr>
        <w:widowControl/>
        <w:spacing w:line="572"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东屏隧道建于1997年，是新、老城区之间极其重要的交通通道，随着近几年经济社会的快速发展，城区交通量增长幅度很快，其通行能力已不能和现阶段交通量相适应。由于该隧道未定时进行维修维护，隧道内二衬开裂、渗水十分严重，若不及时采取有效措施，可能存在较大安全隐患。为此建议：</w:t>
      </w:r>
    </w:p>
    <w:p w:rsidR="003B45B5" w:rsidRDefault="00B03165">
      <w:pPr>
        <w:widowControl/>
        <w:spacing w:line="572"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一、尽快委托具有资质的检测单位对隧道结构安全性能进行技术检测和安全评估。</w:t>
      </w:r>
    </w:p>
    <w:p w:rsidR="003B45B5" w:rsidRDefault="00B03165">
      <w:pPr>
        <w:widowControl/>
        <w:spacing w:line="572"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二、根据技术检测和安全评估情况，及时对隧道进行维修维护。应公开、择优选取具有资质的施工企业和监理机构，同时要强化施工、监理、交（竣）工等阶段的管理。</w:t>
      </w:r>
    </w:p>
    <w:p w:rsidR="003B45B5" w:rsidRDefault="00B03165">
      <w:pPr>
        <w:widowControl/>
        <w:spacing w:line="572"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三、应加强对隧道的日常监测及维护。</w:t>
      </w:r>
    </w:p>
    <w:p w:rsidR="003B45B5" w:rsidRDefault="00B03165">
      <w:pPr>
        <w:widowControl/>
        <w:spacing w:line="572"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四、隧道维修资金应列入年度财政预算。</w:t>
      </w:r>
    </w:p>
    <w:p w:rsidR="003B45B5" w:rsidRDefault="003B45B5">
      <w:pPr>
        <w:spacing w:line="572" w:lineRule="exact"/>
        <w:rPr>
          <w:sz w:val="32"/>
          <w:szCs w:val="32"/>
        </w:rPr>
      </w:pPr>
    </w:p>
    <w:sectPr w:rsidR="003B45B5" w:rsidSect="003B45B5">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91F" w:rsidRPr="00E90FB0" w:rsidRDefault="0026791F" w:rsidP="003B45B5">
      <w:pPr>
        <w:rPr>
          <w:rFonts w:ascii="Times New Roman" w:hAnsi="Times New Roman"/>
        </w:rPr>
      </w:pPr>
      <w:r>
        <w:separator/>
      </w:r>
    </w:p>
  </w:endnote>
  <w:endnote w:type="continuationSeparator" w:id="1">
    <w:p w:rsidR="0026791F" w:rsidRPr="00E90FB0" w:rsidRDefault="0026791F" w:rsidP="003B45B5">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华文标宋">
    <w:altName w:val="宋体"/>
    <w:charset w:val="86"/>
    <w:family w:val="auto"/>
    <w:pitch w:val="default"/>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B5" w:rsidRDefault="0015371C">
    <w:pPr>
      <w:pStyle w:val="a3"/>
    </w:pPr>
    <w:r>
      <w:pict>
        <v:shapetype id="_x0000_t202" coordsize="21600,21600" o:spt="202" path="m,l,21600r21600,l21600,xe">
          <v:stroke joinstyle="miter"/>
          <v:path gradientshapeok="t" o:connecttype="rect"/>
        </v:shapetype>
        <v:shape id="_x0000_s3074" type="#_x0000_t202" style="position:absolute;margin-left:0;margin-top:0;width:2in;height:2in;z-index:251659264;mso-wrap-style:none;mso-position-horizontal:center;mso-position-horizontal-relative:margin" filled="f" stroked="f">
          <v:textbox style="mso-fit-shape-to-text:t" inset="0,0,0,0">
            <w:txbxContent>
              <w:p w:rsidR="003B45B5" w:rsidRDefault="0015371C">
                <w:pPr>
                  <w:pStyle w:val="a3"/>
                </w:pPr>
                <w:r>
                  <w:rPr>
                    <w:rFonts w:hint="eastAsia"/>
                  </w:rPr>
                  <w:fldChar w:fldCharType="begin"/>
                </w:r>
                <w:r w:rsidR="00B03165">
                  <w:rPr>
                    <w:rFonts w:hint="eastAsia"/>
                  </w:rPr>
                  <w:instrText xml:space="preserve"> PAGE  \* MERGEFORMAT </w:instrText>
                </w:r>
                <w:r>
                  <w:rPr>
                    <w:rFonts w:hint="eastAsia"/>
                  </w:rPr>
                  <w:fldChar w:fldCharType="separate"/>
                </w:r>
                <w:r w:rsidR="0069249F">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91F" w:rsidRPr="00E90FB0" w:rsidRDefault="0026791F" w:rsidP="003B45B5">
      <w:pPr>
        <w:rPr>
          <w:rFonts w:ascii="Times New Roman" w:hAnsi="Times New Roman"/>
        </w:rPr>
      </w:pPr>
      <w:r>
        <w:separator/>
      </w:r>
    </w:p>
  </w:footnote>
  <w:footnote w:type="continuationSeparator" w:id="1">
    <w:p w:rsidR="0026791F" w:rsidRPr="00E90FB0" w:rsidRDefault="0026791F" w:rsidP="003B45B5">
      <w:pPr>
        <w:rPr>
          <w:rFonts w:ascii="Times New Roman" w:hAnsi="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5B5" w:rsidRDefault="003B45B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76E"/>
    <w:rsid w:val="00020BC4"/>
    <w:rsid w:val="0002194C"/>
    <w:rsid w:val="00021F32"/>
    <w:rsid w:val="00023B3D"/>
    <w:rsid w:val="00053C7A"/>
    <w:rsid w:val="0006057F"/>
    <w:rsid w:val="000A6685"/>
    <w:rsid w:val="000D3A3E"/>
    <w:rsid w:val="000F052C"/>
    <w:rsid w:val="00105C8E"/>
    <w:rsid w:val="0015371C"/>
    <w:rsid w:val="001602B6"/>
    <w:rsid w:val="00162494"/>
    <w:rsid w:val="001908C2"/>
    <w:rsid w:val="00191932"/>
    <w:rsid w:val="001B507D"/>
    <w:rsid w:val="001B5934"/>
    <w:rsid w:val="001C156C"/>
    <w:rsid w:val="001E4D57"/>
    <w:rsid w:val="002231C1"/>
    <w:rsid w:val="00224090"/>
    <w:rsid w:val="00247263"/>
    <w:rsid w:val="0026791F"/>
    <w:rsid w:val="0027250A"/>
    <w:rsid w:val="002809FD"/>
    <w:rsid w:val="002940F0"/>
    <w:rsid w:val="002A1DA7"/>
    <w:rsid w:val="002C04AE"/>
    <w:rsid w:val="002D4543"/>
    <w:rsid w:val="002D55B7"/>
    <w:rsid w:val="002E6535"/>
    <w:rsid w:val="00300511"/>
    <w:rsid w:val="00312A47"/>
    <w:rsid w:val="00315B61"/>
    <w:rsid w:val="00330E27"/>
    <w:rsid w:val="00334F87"/>
    <w:rsid w:val="00354262"/>
    <w:rsid w:val="00372A0D"/>
    <w:rsid w:val="003849C4"/>
    <w:rsid w:val="003B45B5"/>
    <w:rsid w:val="003C2C97"/>
    <w:rsid w:val="003C4988"/>
    <w:rsid w:val="003D1A65"/>
    <w:rsid w:val="00405CEC"/>
    <w:rsid w:val="004139A2"/>
    <w:rsid w:val="00415132"/>
    <w:rsid w:val="004535F1"/>
    <w:rsid w:val="004547EA"/>
    <w:rsid w:val="00470F9B"/>
    <w:rsid w:val="004918A7"/>
    <w:rsid w:val="004A4E38"/>
    <w:rsid w:val="004C40A2"/>
    <w:rsid w:val="004D21FC"/>
    <w:rsid w:val="004E7D3B"/>
    <w:rsid w:val="004F62FA"/>
    <w:rsid w:val="00501BB0"/>
    <w:rsid w:val="005255E3"/>
    <w:rsid w:val="00560F30"/>
    <w:rsid w:val="00571370"/>
    <w:rsid w:val="00576A79"/>
    <w:rsid w:val="00585050"/>
    <w:rsid w:val="00591494"/>
    <w:rsid w:val="005A2315"/>
    <w:rsid w:val="005B46CF"/>
    <w:rsid w:val="005D64F1"/>
    <w:rsid w:val="005F1836"/>
    <w:rsid w:val="00604A76"/>
    <w:rsid w:val="00605476"/>
    <w:rsid w:val="00615B65"/>
    <w:rsid w:val="00624DB9"/>
    <w:rsid w:val="0065712F"/>
    <w:rsid w:val="00665E49"/>
    <w:rsid w:val="0069249F"/>
    <w:rsid w:val="00694BF5"/>
    <w:rsid w:val="006B1932"/>
    <w:rsid w:val="006B57C6"/>
    <w:rsid w:val="006D453D"/>
    <w:rsid w:val="007607EE"/>
    <w:rsid w:val="00761943"/>
    <w:rsid w:val="007A6E8F"/>
    <w:rsid w:val="007C0827"/>
    <w:rsid w:val="007F49D9"/>
    <w:rsid w:val="00814E13"/>
    <w:rsid w:val="0083183F"/>
    <w:rsid w:val="0085262D"/>
    <w:rsid w:val="008879B0"/>
    <w:rsid w:val="008B3679"/>
    <w:rsid w:val="008E095E"/>
    <w:rsid w:val="008F2B49"/>
    <w:rsid w:val="008F7099"/>
    <w:rsid w:val="008F7488"/>
    <w:rsid w:val="00902F56"/>
    <w:rsid w:val="00904AE2"/>
    <w:rsid w:val="0093432D"/>
    <w:rsid w:val="009C1D28"/>
    <w:rsid w:val="009C5F3E"/>
    <w:rsid w:val="009E535C"/>
    <w:rsid w:val="00A070BB"/>
    <w:rsid w:val="00A227CE"/>
    <w:rsid w:val="00A234D7"/>
    <w:rsid w:val="00A26F02"/>
    <w:rsid w:val="00A76DF1"/>
    <w:rsid w:val="00A87727"/>
    <w:rsid w:val="00A87ACF"/>
    <w:rsid w:val="00AA376E"/>
    <w:rsid w:val="00AC46C5"/>
    <w:rsid w:val="00AD2215"/>
    <w:rsid w:val="00AD7E76"/>
    <w:rsid w:val="00AE79EC"/>
    <w:rsid w:val="00B03165"/>
    <w:rsid w:val="00B42CAE"/>
    <w:rsid w:val="00B60EE3"/>
    <w:rsid w:val="00B93EC7"/>
    <w:rsid w:val="00BA3CC6"/>
    <w:rsid w:val="00BB3A33"/>
    <w:rsid w:val="00BC16A0"/>
    <w:rsid w:val="00BD6A31"/>
    <w:rsid w:val="00BE44CE"/>
    <w:rsid w:val="00BF1B20"/>
    <w:rsid w:val="00C15E42"/>
    <w:rsid w:val="00C322CA"/>
    <w:rsid w:val="00C61B24"/>
    <w:rsid w:val="00C6276D"/>
    <w:rsid w:val="00C72DCB"/>
    <w:rsid w:val="00C87171"/>
    <w:rsid w:val="00C97368"/>
    <w:rsid w:val="00CA4C2F"/>
    <w:rsid w:val="00CB68FA"/>
    <w:rsid w:val="00CF42AC"/>
    <w:rsid w:val="00D030DE"/>
    <w:rsid w:val="00D03457"/>
    <w:rsid w:val="00D10227"/>
    <w:rsid w:val="00D60369"/>
    <w:rsid w:val="00D66977"/>
    <w:rsid w:val="00D855B3"/>
    <w:rsid w:val="00D9460E"/>
    <w:rsid w:val="00DA7368"/>
    <w:rsid w:val="00DC3306"/>
    <w:rsid w:val="00DF4BCD"/>
    <w:rsid w:val="00E126C7"/>
    <w:rsid w:val="00E14142"/>
    <w:rsid w:val="00E4545D"/>
    <w:rsid w:val="00E56A33"/>
    <w:rsid w:val="00E57A0D"/>
    <w:rsid w:val="00E87804"/>
    <w:rsid w:val="00E920E0"/>
    <w:rsid w:val="00EA023C"/>
    <w:rsid w:val="00EA42F2"/>
    <w:rsid w:val="00EA6BBB"/>
    <w:rsid w:val="00EB0B07"/>
    <w:rsid w:val="00EC0EBA"/>
    <w:rsid w:val="00EC42EE"/>
    <w:rsid w:val="00ED3DA1"/>
    <w:rsid w:val="00ED7E12"/>
    <w:rsid w:val="00EE2890"/>
    <w:rsid w:val="00EF2DFE"/>
    <w:rsid w:val="00EF3AF0"/>
    <w:rsid w:val="00EF5326"/>
    <w:rsid w:val="00F060A6"/>
    <w:rsid w:val="00F42546"/>
    <w:rsid w:val="00F639EB"/>
    <w:rsid w:val="00F81A4D"/>
    <w:rsid w:val="00F91F2C"/>
    <w:rsid w:val="00F93FF9"/>
    <w:rsid w:val="00FA511B"/>
    <w:rsid w:val="00FA7C87"/>
    <w:rsid w:val="00FE57C5"/>
    <w:rsid w:val="00FF6185"/>
    <w:rsid w:val="2BC85250"/>
    <w:rsid w:val="51953AEE"/>
    <w:rsid w:val="5A684260"/>
    <w:rsid w:val="5C184F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5B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B45B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B45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B45B5"/>
    <w:rPr>
      <w:rFonts w:ascii="Calibri" w:eastAsia="宋体" w:hAnsi="Calibri" w:cs="Times New Roman"/>
      <w:kern w:val="2"/>
      <w:sz w:val="18"/>
      <w:szCs w:val="18"/>
    </w:rPr>
  </w:style>
  <w:style w:type="character" w:customStyle="1" w:styleId="Char">
    <w:name w:val="页脚 Char"/>
    <w:basedOn w:val="a0"/>
    <w:link w:val="a3"/>
    <w:uiPriority w:val="99"/>
    <w:semiHidden/>
    <w:rsid w:val="003B45B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110</Words>
  <Characters>627</Characters>
  <Application>Microsoft Office Word</Application>
  <DocSecurity>0</DocSecurity>
  <Lines>5</Lines>
  <Paragraphs>1</Paragraphs>
  <ScaleCrop>false</ScaleCrop>
  <Company>Microsoft</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张华丽</cp:lastModifiedBy>
  <cp:revision>17</cp:revision>
  <cp:lastPrinted>2018-02-27T07:55:00Z</cp:lastPrinted>
  <dcterms:created xsi:type="dcterms:W3CDTF">2019-02-18T01:16:00Z</dcterms:created>
  <dcterms:modified xsi:type="dcterms:W3CDTF">2019-03-28T02:54:00Z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